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88"/>
        <w:gridCol w:w="2147"/>
        <w:gridCol w:w="417"/>
        <w:gridCol w:w="1453"/>
        <w:gridCol w:w="964"/>
        <w:gridCol w:w="2835"/>
        <w:gridCol w:w="2874"/>
        <w:gridCol w:w="1261"/>
      </w:tblGrid>
      <w:tr w:rsidR="008D57E4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0" w:type="pct"/>
            <w:gridSpan w:val="7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D57E4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0" w:type="pct"/>
            <w:gridSpan w:val="7"/>
            <w:shd w:val="clear" w:color="auto" w:fill="DAEEF3" w:themeFill="accent5" w:themeFillTint="33"/>
          </w:tcPr>
          <w:p w:rsidR="008D57E4" w:rsidRPr="00721AF7" w:rsidRDefault="00721AF7" w:rsidP="00B80BA3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1AF7">
              <w:rPr>
                <w:sz w:val="22"/>
                <w:szCs w:val="22"/>
              </w:rPr>
              <w:t>Tехничар</w:t>
            </w:r>
            <w:proofErr w:type="spellEnd"/>
            <w:r w:rsidRPr="00721AF7">
              <w:rPr>
                <w:sz w:val="22"/>
                <w:szCs w:val="22"/>
                <w:lang w:val="sr-Cyrl-BA"/>
              </w:rPr>
              <w:t xml:space="preserve"> ЦНЦ </w:t>
            </w:r>
            <w:proofErr w:type="spellStart"/>
            <w:r w:rsidRPr="00721AF7">
              <w:rPr>
                <w:sz w:val="22"/>
                <w:szCs w:val="22"/>
                <w:lang w:val="sr-Cyrl-BA"/>
              </w:rPr>
              <w:t>технологиј</w:t>
            </w:r>
            <w:proofErr w:type="spellEnd"/>
            <w:r w:rsidRPr="00721AF7">
              <w:rPr>
                <w:sz w:val="22"/>
                <w:szCs w:val="22"/>
                <w:lang w:val="sr-Cyrl-RS"/>
              </w:rPr>
              <w:t>а</w:t>
            </w:r>
          </w:p>
        </w:tc>
      </w:tr>
      <w:tr w:rsidR="008D57E4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0" w:type="pct"/>
            <w:gridSpan w:val="7"/>
            <w:shd w:val="clear" w:color="auto" w:fill="DAEEF3" w:themeFill="accent5" w:themeFillTint="33"/>
          </w:tcPr>
          <w:p w:rsidR="008D57E4" w:rsidRDefault="004C7ABF" w:rsidP="008D57E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</w:p>
        </w:tc>
      </w:tr>
      <w:tr w:rsidR="008D57E4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0" w:type="pct"/>
            <w:gridSpan w:val="7"/>
            <w:shd w:val="clear" w:color="auto" w:fill="DAEEF3" w:themeFill="accent5" w:themeFillTint="33"/>
          </w:tcPr>
          <w:p w:rsidR="008D57E4" w:rsidRPr="00EB1170" w:rsidRDefault="008D57E4" w:rsidP="008D57E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8D57E4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0" w:type="pct"/>
            <w:gridSpan w:val="7"/>
            <w:shd w:val="clear" w:color="auto" w:fill="DAEEF3" w:themeFill="accent5" w:themeFillTint="33"/>
          </w:tcPr>
          <w:p w:rsidR="008D57E4" w:rsidRDefault="004C7ABF" w:rsidP="008D57E4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</w:p>
        </w:tc>
      </w:tr>
      <w:tr w:rsidR="00721AF7" w:rsidRPr="006B07AE" w:rsidTr="00721AF7">
        <w:tc>
          <w:tcPr>
            <w:tcW w:w="1020" w:type="pct"/>
            <w:gridSpan w:val="2"/>
            <w:shd w:val="clear" w:color="auto" w:fill="DAEEF3" w:themeFill="accent5" w:themeFillTint="33"/>
          </w:tcPr>
          <w:p w:rsidR="00721AF7" w:rsidRPr="006B07AE" w:rsidRDefault="00721AF7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4" w:type="pct"/>
            <w:gridSpan w:val="2"/>
            <w:shd w:val="clear" w:color="auto" w:fill="DAEEF3" w:themeFill="accent5" w:themeFillTint="33"/>
          </w:tcPr>
          <w:p w:rsidR="00721AF7" w:rsidRPr="00721AF7" w:rsidRDefault="00721AF7" w:rsidP="00721AF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  <w:r>
              <w:rPr>
                <w:b/>
                <w:sz w:val="22"/>
                <w:szCs w:val="22"/>
                <w:lang w:val="hr-HR"/>
              </w:rPr>
              <w:tab/>
            </w:r>
          </w:p>
        </w:tc>
        <w:tc>
          <w:tcPr>
            <w:tcW w:w="484" w:type="pct"/>
            <w:shd w:val="clear" w:color="auto" w:fill="DAEEF3" w:themeFill="accent5" w:themeFillTint="33"/>
          </w:tcPr>
          <w:p w:rsidR="00721AF7" w:rsidRPr="006B07AE" w:rsidRDefault="00721AF7" w:rsidP="0083229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22" w:type="pct"/>
            <w:gridSpan w:val="3"/>
            <w:shd w:val="clear" w:color="auto" w:fill="DAEEF3" w:themeFill="accent5" w:themeFillTint="33"/>
          </w:tcPr>
          <w:p w:rsidR="00721AF7" w:rsidRPr="00EB1170" w:rsidRDefault="00721AF7" w:rsidP="001E09F4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420" w:type="pct"/>
            <w:shd w:val="clear" w:color="auto" w:fill="DAEEF3" w:themeFill="accent5" w:themeFillTint="33"/>
          </w:tcPr>
          <w:p w:rsidR="00721AF7" w:rsidRPr="006B07AE" w:rsidRDefault="001E09F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0A5AE8" w:rsidRPr="006B07AE" w:rsidTr="00721AF7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721AF7">
        <w:trPr>
          <w:trHeight w:val="1021"/>
        </w:trPr>
        <w:tc>
          <w:tcPr>
            <w:tcW w:w="5000" w:type="pct"/>
            <w:gridSpan w:val="9"/>
            <w:vAlign w:val="center"/>
          </w:tcPr>
          <w:p w:rsidR="000A5AE8" w:rsidRPr="002D0027" w:rsidRDefault="002D0027" w:rsidP="002D00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 w:rsidR="004C7ABF" w:rsidRPr="001E16EB">
              <w:rPr>
                <w:sz w:val="22"/>
                <w:szCs w:val="22"/>
                <w:lang w:val="sr-Cyrl-CS"/>
              </w:rPr>
              <w:t>нов</w:t>
            </w:r>
            <w:r w:rsidR="004C7ABF">
              <w:rPr>
                <w:sz w:val="22"/>
                <w:szCs w:val="22"/>
                <w:lang w:val="sr-Cyrl-CS"/>
              </w:rPr>
              <w:t xml:space="preserve">а </w:t>
            </w:r>
            <w:r w:rsidR="004C7ABF" w:rsidRPr="001E16EB">
              <w:rPr>
                <w:sz w:val="22"/>
                <w:szCs w:val="22"/>
                <w:lang w:val="sr-Cyrl-CS"/>
              </w:rPr>
              <w:t>знања из природно-мате</w:t>
            </w:r>
            <w:r w:rsidR="004C7ABF">
              <w:rPr>
                <w:sz w:val="22"/>
                <w:szCs w:val="22"/>
                <w:lang w:val="sr-Cyrl-CS"/>
              </w:rPr>
              <w:t>матичке дисциплине термодинамике</w:t>
            </w:r>
            <w:r w:rsidR="004C7ABF" w:rsidRPr="001E16EB">
              <w:rPr>
                <w:sz w:val="22"/>
                <w:szCs w:val="22"/>
                <w:lang w:val="sr-Cyrl-CS"/>
              </w:rPr>
              <w:t xml:space="preserve"> , разматрање</w:t>
            </w:r>
            <w:r w:rsidR="004C7ABF">
              <w:rPr>
                <w:sz w:val="22"/>
                <w:szCs w:val="22"/>
                <w:lang w:val="sr-Cyrl-CS"/>
              </w:rPr>
              <w:t xml:space="preserve"> унутрашње енергије и ентропије</w:t>
            </w:r>
            <w:r w:rsidR="004C7ABF" w:rsidRPr="001E16EB">
              <w:rPr>
                <w:sz w:val="22"/>
                <w:szCs w:val="22"/>
                <w:lang w:val="sr-Cyrl-CS"/>
              </w:rPr>
              <w:t>, чиме се дефинишу услови и реа</w:t>
            </w:r>
            <w:r w:rsidR="004C7ABF">
              <w:rPr>
                <w:sz w:val="22"/>
                <w:szCs w:val="22"/>
                <w:lang w:val="sr-Cyrl-CS"/>
              </w:rPr>
              <w:t xml:space="preserve">лне могућности за остваривање </w:t>
            </w:r>
            <w:proofErr w:type="spellStart"/>
            <w:r w:rsidR="004C7ABF"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="004C7ABF" w:rsidRPr="001E16EB">
              <w:rPr>
                <w:sz w:val="22"/>
                <w:szCs w:val="22"/>
                <w:lang w:val="sr-Cyrl-CS"/>
              </w:rPr>
              <w:t xml:space="preserve"> процеса у којима с</w:t>
            </w:r>
            <w:r w:rsidR="004C7ABF">
              <w:rPr>
                <w:sz w:val="22"/>
                <w:szCs w:val="22"/>
                <w:lang w:val="sr-Cyrl-CS"/>
              </w:rPr>
              <w:t xml:space="preserve">е добијају корисни рад и неопходни </w:t>
            </w:r>
            <w:r w:rsidR="004C7ABF" w:rsidRPr="001E16EB">
              <w:rPr>
                <w:sz w:val="22"/>
                <w:szCs w:val="22"/>
                <w:lang w:val="sr-Cyrl-CS"/>
              </w:rPr>
              <w:t>облици енергије.</w:t>
            </w:r>
          </w:p>
        </w:tc>
      </w:tr>
      <w:tr w:rsidR="000A5AE8" w:rsidRPr="006B07AE" w:rsidTr="00721AF7">
        <w:tc>
          <w:tcPr>
            <w:tcW w:w="5000" w:type="pct"/>
            <w:gridSpan w:val="9"/>
          </w:tcPr>
          <w:p w:rsidR="000A5AE8" w:rsidRPr="001E09F4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721AF7">
        <w:trPr>
          <w:trHeight w:val="1097"/>
        </w:trPr>
        <w:tc>
          <w:tcPr>
            <w:tcW w:w="5000" w:type="pct"/>
            <w:gridSpan w:val="9"/>
            <w:vAlign w:val="center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D57E4" w:rsidRPr="008D57E4" w:rsidRDefault="00721AF7" w:rsidP="00721AF7">
            <w:pPr>
              <w:numPr>
                <w:ilvl w:val="0"/>
                <w:numId w:val="3"/>
              </w:numPr>
              <w:tabs>
                <w:tab w:val="clear" w:pos="1070"/>
              </w:tabs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  <w:p w:rsidR="0053187F" w:rsidRPr="006B07AE" w:rsidRDefault="004C7ABF" w:rsidP="00721AF7">
            <w:pPr>
              <w:numPr>
                <w:ilvl w:val="0"/>
                <w:numId w:val="3"/>
              </w:numPr>
              <w:tabs>
                <w:tab w:val="clear" w:pos="1070"/>
              </w:tabs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Механика</w:t>
            </w:r>
          </w:p>
          <w:p w:rsidR="000A5AE8" w:rsidRPr="008D57E4" w:rsidRDefault="004C7ABF" w:rsidP="00721AF7">
            <w:pPr>
              <w:numPr>
                <w:ilvl w:val="0"/>
                <w:numId w:val="3"/>
              </w:numPr>
              <w:tabs>
                <w:tab w:val="clear" w:pos="1070"/>
              </w:tabs>
              <w:ind w:left="709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Математика</w:t>
            </w:r>
          </w:p>
        </w:tc>
      </w:tr>
      <w:tr w:rsidR="000A5AE8" w:rsidRPr="006B07AE" w:rsidTr="00721AF7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721AF7">
        <w:tc>
          <w:tcPr>
            <w:tcW w:w="5000" w:type="pct"/>
            <w:gridSpan w:val="9"/>
          </w:tcPr>
          <w:p w:rsidR="00B22EB3" w:rsidRPr="00721AF7" w:rsidRDefault="004626DC" w:rsidP="00B22EB3">
            <w:pPr>
              <w:pStyle w:val="BodyText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4C7ABF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4C7ABF" w:rsidRPr="001E16EB" w:rsidRDefault="004C7ABF" w:rsidP="00721AF7">
            <w:pPr>
              <w:numPr>
                <w:ilvl w:val="0"/>
                <w:numId w:val="14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термодинамике и могуће врсте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термодинамичких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система</w:t>
            </w:r>
            <w:r w:rsidR="00721AF7">
              <w:rPr>
                <w:sz w:val="22"/>
                <w:szCs w:val="22"/>
              </w:rPr>
              <w:t>,</w:t>
            </w:r>
          </w:p>
          <w:p w:rsidR="004C7ABF" w:rsidRPr="001E16EB" w:rsidRDefault="004C7ABF" w:rsidP="00721AF7">
            <w:pPr>
              <w:numPr>
                <w:ilvl w:val="0"/>
                <w:numId w:val="15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величине стања система и спољне утицаје који то стање могу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промијенити</w:t>
            </w:r>
            <w:proofErr w:type="spellEnd"/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C7ABF" w:rsidRPr="001E16EB" w:rsidRDefault="004C7ABF" w:rsidP="00721AF7">
            <w:pPr>
              <w:numPr>
                <w:ilvl w:val="0"/>
                <w:numId w:val="15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термодинамичке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процесе при којима је могућа најефикаснија трансформација енергије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C7ABF" w:rsidRPr="001E16EB" w:rsidRDefault="004C7ABF" w:rsidP="00721AF7">
            <w:pPr>
              <w:numPr>
                <w:ilvl w:val="0"/>
                <w:numId w:val="15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начине одређивања појединих карактеристика система (табеле, дијаграми</w:t>
            </w:r>
            <w:r>
              <w:rPr>
                <w:sz w:val="22"/>
                <w:szCs w:val="22"/>
                <w:lang w:val="sr-Cyrl-CS"/>
              </w:rPr>
              <w:t>,</w:t>
            </w:r>
            <w:r w:rsidRPr="001E16EB">
              <w:rPr>
                <w:sz w:val="22"/>
                <w:szCs w:val="22"/>
                <w:lang w:val="sr-Cyrl-CS"/>
              </w:rPr>
              <w:t xml:space="preserve"> математички </w:t>
            </w:r>
            <w:r>
              <w:rPr>
                <w:sz w:val="22"/>
                <w:szCs w:val="22"/>
                <w:lang w:val="sr-Cyrl-CS"/>
              </w:rPr>
              <w:t>обрасци)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C7ABF" w:rsidRPr="001E16EB" w:rsidRDefault="004C7ABF" w:rsidP="00721AF7">
            <w:pPr>
              <w:numPr>
                <w:ilvl w:val="0"/>
                <w:numId w:val="15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појам степена корисности и начине његовог повећања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C7ABF" w:rsidRPr="001E16EB" w:rsidRDefault="004C7ABF" w:rsidP="00721AF7">
            <w:pPr>
              <w:numPr>
                <w:ilvl w:val="0"/>
                <w:numId w:val="15"/>
              </w:numPr>
              <w:tabs>
                <w:tab w:val="num" w:pos="810"/>
              </w:tabs>
              <w:ind w:hanging="436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основне начине простирања топлоте и принципе прорачуна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 w:rsidRPr="001E16EB">
              <w:rPr>
                <w:sz w:val="22"/>
                <w:szCs w:val="22"/>
                <w:lang w:val="sr-Cyrl-CS"/>
              </w:rPr>
              <w:t xml:space="preserve"> топлоте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171790" w:rsidRPr="006B07AE" w:rsidRDefault="00171790" w:rsidP="00171790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721AF7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721AF7">
        <w:trPr>
          <w:trHeight w:val="1584"/>
        </w:trPr>
        <w:tc>
          <w:tcPr>
            <w:tcW w:w="5000" w:type="pct"/>
            <w:gridSpan w:val="9"/>
            <w:vAlign w:val="center"/>
          </w:tcPr>
          <w:p w:rsidR="008D57E4" w:rsidRPr="00187C22" w:rsidRDefault="004C7ABF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појмови</w:t>
            </w:r>
          </w:p>
          <w:p w:rsidR="008D57E4" w:rsidRPr="008D57E4" w:rsidRDefault="004C7ABF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Иделни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гас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идеалних гасова</w:t>
            </w:r>
          </w:p>
          <w:p w:rsidR="008D57E4" w:rsidRPr="008D57E4" w:rsidRDefault="004C7ABF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Реални гасови и паре</w:t>
            </w:r>
          </w:p>
          <w:p w:rsidR="008D57E4" w:rsidRPr="002D0027" w:rsidRDefault="004C7ABF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паре и идеалног гаса</w:t>
            </w:r>
          </w:p>
          <w:p w:rsidR="00745AAE" w:rsidRPr="006C5B61" w:rsidRDefault="006C5B61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Простирање топлоте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измјењивачи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  <w:p w:rsidR="006C5B61" w:rsidRPr="00625A11" w:rsidRDefault="006C5B61" w:rsidP="00721AF7">
            <w:pPr>
              <w:numPr>
                <w:ilvl w:val="0"/>
                <w:numId w:val="8"/>
              </w:numPr>
              <w:tabs>
                <w:tab w:val="clear" w:pos="644"/>
              </w:tabs>
              <w:ind w:left="720" w:hanging="436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Кру</w:t>
            </w:r>
            <w:r>
              <w:rPr>
                <w:b/>
                <w:sz w:val="22"/>
                <w:szCs w:val="22"/>
                <w:lang w:val="sr-Cyrl-BA"/>
              </w:rPr>
              <w:t>жни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процеси (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деснокретни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  <w:lang w:val="sr-Cyrl-BA"/>
              </w:rPr>
              <w:t>љевокретни</w:t>
            </w:r>
            <w:proofErr w:type="spellEnd"/>
            <w:r>
              <w:rPr>
                <w:b/>
                <w:sz w:val="22"/>
                <w:szCs w:val="22"/>
                <w:lang w:val="sr-Cyrl-BA"/>
              </w:rPr>
              <w:t>)</w:t>
            </w:r>
          </w:p>
        </w:tc>
      </w:tr>
      <w:tr w:rsidR="000A5AE8" w:rsidRPr="006B07AE" w:rsidTr="000E000C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0E000C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0E000C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EB117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E000C" w:rsidRPr="006B07AE" w:rsidTr="000E000C">
        <w:trPr>
          <w:trHeight w:val="33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1D06E7" w:rsidRDefault="000E000C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Основни појмови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упозна предмет и спозна значај термодинамике,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термодинамички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величине стања система и једначину стања,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и врсте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термодинамичког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процеса,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појам унутрашње енергије,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енталпију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механички рад,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топлоте,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схвати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првог закона термодинамике,</w:t>
            </w:r>
          </w:p>
          <w:p w:rsidR="000E000C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ентропију,</w:t>
            </w:r>
          </w:p>
          <w:p w:rsidR="000E000C" w:rsidRPr="008D57E4" w:rsidRDefault="000E000C" w:rsidP="0049215B">
            <w:pPr>
              <w:pStyle w:val="BodyText"/>
              <w:numPr>
                <w:ilvl w:val="0"/>
                <w:numId w:val="10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схвати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другог закона термодинамике.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обухвати појам термодинамике у свакодневном животу,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сагледа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једноачину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стања система,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термодинамичких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процеса,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описати појам унутрашње енергије,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описати појам </w:t>
            </w:r>
            <w:proofErr w:type="spellStart"/>
            <w:r>
              <w:rPr>
                <w:sz w:val="22"/>
                <w:szCs w:val="22"/>
                <w:lang w:val="sr-Cyrl-BA"/>
              </w:rPr>
              <w:t>енталпије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механички рад</w:t>
            </w:r>
            <w:r>
              <w:rPr>
                <w:bCs/>
                <w:sz w:val="22"/>
                <w:szCs w:val="22"/>
                <w:lang w:val="sr-Cyrl-RS"/>
              </w:rPr>
              <w:t>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дефинише појам топлоте,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усклади примјену првог закона термодинамике,</w:t>
            </w:r>
          </w:p>
          <w:p w:rsidR="000E000C" w:rsidRPr="00134419" w:rsidRDefault="000E000C" w:rsidP="0013441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усклади примјену другог закона термодинамике.</w:t>
            </w:r>
          </w:p>
        </w:tc>
        <w:tc>
          <w:tcPr>
            <w:tcW w:w="944" w:type="pct"/>
            <w:vMerge w:val="restart"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E000C" w:rsidRPr="00187C22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0E000C" w:rsidRPr="006B07AE" w:rsidRDefault="000E000C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0E000C" w:rsidRDefault="000E000C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0E000C" w:rsidRPr="006B07AE" w:rsidRDefault="000E000C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повезати са открићем топлотног мотора,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повезати са усвојеним знањима из физике,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шематски приказати врста система,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 xml:space="preserve">објаснити равнотежне, </w:t>
            </w:r>
            <w:proofErr w:type="spellStart"/>
            <w:r w:rsidRPr="00273B52">
              <w:rPr>
                <w:sz w:val="22"/>
                <w:szCs w:val="22"/>
                <w:lang w:val="sr-Cyrl-CS"/>
              </w:rPr>
              <w:t>неравнотежне</w:t>
            </w:r>
            <w:proofErr w:type="spellEnd"/>
            <w:r w:rsidRPr="00273B52">
              <w:rPr>
                <w:sz w:val="22"/>
                <w:szCs w:val="22"/>
                <w:lang w:val="sr-Cyrl-CS"/>
              </w:rPr>
              <w:t>, повратне и неповратне процесе,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објаснити појам и значај механичког рада и топлоте,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користити графичке приказе и прорачуне,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извести обрасце за отворене и затворене системе,</w:t>
            </w:r>
          </w:p>
          <w:p w:rsidR="000E000C" w:rsidRPr="00273B52" w:rsidRDefault="000E000C" w:rsidP="0049215B">
            <w:pPr>
              <w:pStyle w:val="ListParagraph"/>
              <w:numPr>
                <w:ilvl w:val="0"/>
                <w:numId w:val="16"/>
              </w:numPr>
              <w:tabs>
                <w:tab w:val="left" w:pos="0"/>
                <w:tab w:val="left" w:pos="453"/>
              </w:tabs>
              <w:ind w:left="169" w:hanging="169"/>
              <w:rPr>
                <w:sz w:val="22"/>
                <w:szCs w:val="22"/>
                <w:lang w:val="sr-Cyrl-CS"/>
              </w:rPr>
            </w:pPr>
            <w:r w:rsidRPr="00273B52">
              <w:rPr>
                <w:sz w:val="22"/>
                <w:szCs w:val="22"/>
                <w:lang w:val="sr-Cyrl-CS"/>
              </w:rPr>
              <w:t>извести образац за степен корисности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E000C" w:rsidRPr="006B07AE" w:rsidTr="000E000C">
        <w:trPr>
          <w:trHeight w:val="1550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1C2F48" w:rsidRDefault="000E000C" w:rsidP="0049215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Идеални гасови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идеалних гасова</w:t>
            </w:r>
          </w:p>
          <w:p w:rsidR="000E000C" w:rsidRPr="006B07AE" w:rsidRDefault="000E000C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Default="000E000C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>спозна које величине утичу на стање гаса,</w:t>
            </w:r>
          </w:p>
          <w:p w:rsidR="000E000C" w:rsidRPr="009C7244" w:rsidRDefault="000E000C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 w:rsidRPr="009C7244">
              <w:rPr>
                <w:sz w:val="22"/>
                <w:szCs w:val="20"/>
                <w:lang w:val="sr-Cyrl-CS"/>
              </w:rPr>
              <w:t xml:space="preserve"> дефинише </w:t>
            </w:r>
            <w:proofErr w:type="spellStart"/>
            <w:r w:rsidRPr="009C7244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9C7244">
              <w:rPr>
                <w:sz w:val="22"/>
                <w:szCs w:val="20"/>
                <w:lang w:val="sr-Cyrl-CS"/>
              </w:rPr>
              <w:t xml:space="preserve"> стања идеалног гаса и прикаже их у дијаграмима стања, а затим израчуна рад и топлоту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Default="000E000C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>опише значај процеса пригушивања,</w:t>
            </w:r>
          </w:p>
          <w:p w:rsidR="000E000C" w:rsidRPr="00770BD6" w:rsidRDefault="000E000C" w:rsidP="0049215B">
            <w:pPr>
              <w:numPr>
                <w:ilvl w:val="0"/>
                <w:numId w:val="17"/>
              </w:numPr>
              <w:suppressAutoHyphens/>
              <w:ind w:hanging="189"/>
              <w:rPr>
                <w:sz w:val="22"/>
                <w:szCs w:val="20"/>
                <w:lang w:val="sr-Cyrl-CS"/>
              </w:rPr>
            </w:pPr>
            <w:r w:rsidRPr="009C7244">
              <w:rPr>
                <w:sz w:val="22"/>
                <w:szCs w:val="20"/>
                <w:lang w:val="sr-Cyrl-CS"/>
              </w:rPr>
              <w:t xml:space="preserve"> дефинише састав </w:t>
            </w:r>
            <w:proofErr w:type="spellStart"/>
            <w:r w:rsidRPr="009C7244">
              <w:rPr>
                <w:sz w:val="22"/>
                <w:szCs w:val="20"/>
                <w:lang w:val="sr-Cyrl-CS"/>
              </w:rPr>
              <w:t>мјешавине</w:t>
            </w:r>
            <w:proofErr w:type="spellEnd"/>
            <w:r w:rsidRPr="009C7244">
              <w:rPr>
                <w:sz w:val="22"/>
                <w:szCs w:val="20"/>
                <w:lang w:val="sr-Cyrl-CS"/>
              </w:rPr>
              <w:t xml:space="preserve"> идеалних гасова</w:t>
            </w:r>
            <w:r>
              <w:rPr>
                <w:sz w:val="22"/>
                <w:szCs w:val="20"/>
                <w:lang w:val="sr-Cyrl-CS"/>
              </w:rPr>
              <w:t>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величине које утичу на стање гаса,</w:t>
            </w:r>
          </w:p>
          <w:p w:rsidR="000E000C" w:rsidRDefault="000E000C" w:rsidP="00B756F3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промјене стања идеалног гаса,</w:t>
            </w:r>
          </w:p>
          <w:p w:rsidR="000E000C" w:rsidRDefault="000E000C" w:rsidP="00B756F3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рад и топлоту,</w:t>
            </w:r>
          </w:p>
          <w:p w:rsidR="000E000C" w:rsidRDefault="000E000C" w:rsidP="00B756F3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прикаже процес пригушивања,</w:t>
            </w:r>
          </w:p>
          <w:p w:rsidR="000E000C" w:rsidRPr="00B756F3" w:rsidRDefault="000E000C" w:rsidP="00B756F3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састав мјешавине идеалних гасова.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0E000C" w:rsidRPr="006B07AE" w:rsidRDefault="000E000C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0E000C" w:rsidRPr="006B07AE" w:rsidRDefault="000E000C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E000C" w:rsidRPr="00475A91" w:rsidRDefault="000E000C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извести једначину стања идеалног гаса,</w:t>
            </w:r>
          </w:p>
          <w:p w:rsidR="000E000C" w:rsidRPr="00475A91" w:rsidRDefault="000E000C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урадити</w:t>
            </w:r>
            <w:r w:rsidRPr="00475A91">
              <w:rPr>
                <w:sz w:val="22"/>
                <w:szCs w:val="22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са прорачуном и дијаграмом,</w:t>
            </w:r>
          </w:p>
          <w:p w:rsidR="000E000C" w:rsidRPr="00475A91" w:rsidRDefault="000E000C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задатак ученицима у којем треба да 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прорачунју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величине процеса. ученици треба да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рјешавају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задатак у пару или групи.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резултете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рада треба да презентују осталим ученицима,</w:t>
            </w:r>
          </w:p>
          <w:p w:rsidR="000E000C" w:rsidRPr="00475A91" w:rsidRDefault="000E000C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прорачун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енталпије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</w:t>
            </w:r>
          </w:p>
          <w:p w:rsidR="000E000C" w:rsidRPr="00475A91" w:rsidRDefault="000E000C" w:rsidP="0049215B">
            <w:pPr>
              <w:pStyle w:val="ListParagraph"/>
              <w:numPr>
                <w:ilvl w:val="0"/>
                <w:numId w:val="32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извести једначину стања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мјешавине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гасова.</w:t>
            </w:r>
          </w:p>
        </w:tc>
      </w:tr>
      <w:tr w:rsidR="000E000C" w:rsidRPr="006B07AE" w:rsidTr="000E000C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CB5479" w:rsidRDefault="000E000C" w:rsidP="0049215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Реални гасови и паре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Pr="00D24E98" w:rsidRDefault="000E000C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спозна појам реалног гаса и 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p,v,T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-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површа</w:t>
            </w:r>
            <w:proofErr w:type="spellEnd"/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19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прикаже процес настанка паре у p-v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19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</w:rPr>
              <w:t>o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дреди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величине стања водене паре</w:t>
            </w:r>
            <w:r>
              <w:rPr>
                <w:sz w:val="22"/>
                <w:szCs w:val="20"/>
                <w:lang w:val="sr-Cyrl-CS"/>
              </w:rPr>
              <w:t>,</w:t>
            </w:r>
            <w:r w:rsidRPr="00D24E98">
              <w:rPr>
                <w:sz w:val="22"/>
                <w:szCs w:val="20"/>
                <w:lang w:val="sr-Cyrl-CS"/>
              </w:rPr>
              <w:t xml:space="preserve"> коришћењем таблица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прикаже стања водене паре и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 у </w:t>
            </w:r>
            <w:r>
              <w:rPr>
                <w:sz w:val="22"/>
                <w:szCs w:val="20"/>
                <w:lang w:val="sr-Cyrl-CS"/>
              </w:rPr>
              <w:t xml:space="preserve">Т-s </w:t>
            </w:r>
            <w:r w:rsidRPr="00D24E98">
              <w:rPr>
                <w:sz w:val="22"/>
                <w:szCs w:val="20"/>
                <w:lang w:val="sr-Cyrl-CS"/>
              </w:rPr>
              <w:t>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18"/>
              </w:numPr>
              <w:ind w:left="351" w:hanging="171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 прикаже стања и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 водене у h-s дијаграму</w:t>
            </w:r>
            <w:r>
              <w:rPr>
                <w:sz w:val="22"/>
                <w:szCs w:val="20"/>
                <w:lang w:val="sr-Cyrl-CS"/>
              </w:rPr>
              <w:t>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Pr="00DF1FEC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реалног гаса,</w:t>
            </w:r>
          </w:p>
          <w:p w:rsidR="000E000C" w:rsidRPr="00B756F3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приказујем процес настанка паре у </w:t>
            </w:r>
            <w:r w:rsidRPr="00D24E98">
              <w:rPr>
                <w:sz w:val="22"/>
                <w:szCs w:val="20"/>
                <w:lang w:val="sr-Cyrl-CS"/>
              </w:rPr>
              <w:t>p-</w:t>
            </w:r>
            <w:r w:rsidRPr="00B756F3">
              <w:rPr>
                <w:sz w:val="28"/>
                <w:szCs w:val="20"/>
                <w:lang w:val="sr-Cyrl-CS"/>
              </w:rPr>
              <w:t>v</w:t>
            </w:r>
            <w:r w:rsidRPr="00D24E98">
              <w:rPr>
                <w:sz w:val="22"/>
                <w:szCs w:val="20"/>
                <w:lang w:val="sr-Cyrl-CS"/>
              </w:rPr>
              <w:t xml:space="preserve">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B756F3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>користи табеле за одређивање величина стања водене паре,</w:t>
            </w:r>
          </w:p>
          <w:p w:rsidR="000E000C" w:rsidRPr="00B756F3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користи Т-s </w:t>
            </w:r>
            <w:r w:rsidRPr="00D24E98">
              <w:rPr>
                <w:sz w:val="22"/>
                <w:szCs w:val="20"/>
                <w:lang w:val="sr-Cyrl-CS"/>
              </w:rPr>
              <w:t>дијаграм</w:t>
            </w:r>
            <w:r>
              <w:rPr>
                <w:sz w:val="22"/>
                <w:szCs w:val="20"/>
                <w:lang w:val="sr-Cyrl-CS"/>
              </w:rPr>
              <w:t xml:space="preserve"> за водену пару,</w:t>
            </w:r>
          </w:p>
          <w:p w:rsidR="000E000C" w:rsidRPr="00B756F3" w:rsidRDefault="000E000C" w:rsidP="00B756F3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користи </w:t>
            </w:r>
            <w:r w:rsidRPr="00D24E98">
              <w:rPr>
                <w:sz w:val="22"/>
                <w:szCs w:val="20"/>
                <w:lang w:val="sr-Cyrl-CS"/>
              </w:rPr>
              <w:t>h</w:t>
            </w:r>
            <w:r>
              <w:rPr>
                <w:sz w:val="22"/>
                <w:szCs w:val="20"/>
                <w:lang w:val="sr-Cyrl-CS"/>
              </w:rPr>
              <w:t xml:space="preserve">-s </w:t>
            </w:r>
            <w:r w:rsidRPr="00D24E98">
              <w:rPr>
                <w:sz w:val="22"/>
                <w:szCs w:val="20"/>
                <w:lang w:val="sr-Cyrl-CS"/>
              </w:rPr>
              <w:t>дијаграм</w:t>
            </w:r>
            <w:r>
              <w:rPr>
                <w:sz w:val="22"/>
                <w:szCs w:val="20"/>
                <w:lang w:val="sr-Cyrl-CS"/>
              </w:rPr>
              <w:t xml:space="preserve"> за водену пару.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  <w:vAlign w:val="center"/>
          </w:tcPr>
          <w:p w:rsidR="000E000C" w:rsidRPr="006B07AE" w:rsidRDefault="000E000C" w:rsidP="000E000C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0E000C" w:rsidRPr="006B07AE" w:rsidRDefault="000E000C" w:rsidP="000E000C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 реалног гаса у </w:t>
            </w:r>
            <w:r w:rsidRPr="00475A91">
              <w:rPr>
                <w:sz w:val="22"/>
                <w:szCs w:val="22"/>
                <w:lang w:val="sr-Cyrl-CS"/>
              </w:rPr>
              <w:t xml:space="preserve">фазном дијаграму, </w:t>
            </w: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</w:t>
            </w:r>
            <w:r>
              <w:rPr>
                <w:sz w:val="22"/>
                <w:szCs w:val="22"/>
                <w:lang w:val="sr-Cyrl-CS"/>
              </w:rPr>
              <w:t>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стања водене паре и </w:t>
            </w:r>
            <w:r w:rsidRPr="00475A91">
              <w:rPr>
                <w:sz w:val="22"/>
                <w:szCs w:val="22"/>
                <w:lang w:val="sr-Cyrl-CS"/>
              </w:rPr>
              <w:t xml:space="preserve">приказати их у p-v дијаграму,  </w:t>
            </w: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задати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и об</w:t>
            </w:r>
            <w:r>
              <w:rPr>
                <w:sz w:val="22"/>
                <w:szCs w:val="22"/>
                <w:lang w:val="sr-Cyrl-CS"/>
              </w:rPr>
              <w:t xml:space="preserve">јаснити прорачун величина </w:t>
            </w:r>
            <w:r w:rsidRPr="00475A91">
              <w:rPr>
                <w:sz w:val="22"/>
                <w:szCs w:val="22"/>
                <w:lang w:val="sr-Cyrl-CS"/>
              </w:rPr>
              <w:t xml:space="preserve">мокре паре. </w:t>
            </w: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упоредити са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промјенама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стања у </w:t>
            </w:r>
            <w:r w:rsidRPr="00475A91">
              <w:rPr>
                <w:sz w:val="22"/>
                <w:szCs w:val="22"/>
                <w:lang w:val="sr-Latn-CS"/>
              </w:rPr>
              <w:t xml:space="preserve">p-v     </w:t>
            </w:r>
            <w:r w:rsidRPr="00475A91">
              <w:rPr>
                <w:sz w:val="22"/>
                <w:szCs w:val="22"/>
                <w:lang w:val="sr-Cyrl-CS"/>
              </w:rPr>
              <w:t xml:space="preserve">  </w:t>
            </w:r>
            <w:r w:rsidRPr="00475A91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75A91">
              <w:rPr>
                <w:sz w:val="22"/>
                <w:szCs w:val="22"/>
                <w:lang w:val="sr-Latn-CS"/>
              </w:rPr>
              <w:t>дијаграму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урадити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графичког одређивања      величина стања паре коришћењем дијаграма</w:t>
            </w:r>
          </w:p>
          <w:p w:rsidR="000E000C" w:rsidRPr="00475A91" w:rsidRDefault="000E000C" w:rsidP="000E000C">
            <w:pPr>
              <w:pStyle w:val="ListParagraph"/>
              <w:numPr>
                <w:ilvl w:val="0"/>
                <w:numId w:val="33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E000C" w:rsidRPr="006B07AE" w:rsidTr="000E000C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9E731D" w:rsidRDefault="000E000C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lastRenderedPageBreak/>
              <w:t>Мјешавине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паре и идеалног гаса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Pr="00D24E98" w:rsidRDefault="000E000C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схвати појам и особине влажног ваздуха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спозна значај h-x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дијаграма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за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влажни</w:t>
            </w:r>
            <w:proofErr w:type="spellEnd"/>
            <w:r w:rsidRPr="00D24E98">
              <w:rPr>
                <w:sz w:val="22"/>
                <w:szCs w:val="20"/>
                <w:lang w:val="sr-Latn-CS"/>
              </w:rPr>
              <w:t xml:space="preserve"> </w:t>
            </w:r>
            <w:r w:rsidRPr="00D24E98">
              <w:rPr>
                <w:sz w:val="22"/>
                <w:szCs w:val="20"/>
                <w:lang w:val="sr-Cyrl-CS"/>
              </w:rPr>
              <w:t>ваздух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0"/>
              </w:numPr>
              <w:ind w:left="351" w:hanging="180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прикаже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стања</w:t>
            </w:r>
            <w:r w:rsidRPr="00D24E98">
              <w:rPr>
                <w:sz w:val="22"/>
                <w:szCs w:val="20"/>
              </w:rPr>
              <w:t xml:space="preserve"> </w:t>
            </w:r>
            <w:r w:rsidRPr="00D24E98">
              <w:rPr>
                <w:sz w:val="22"/>
                <w:szCs w:val="20"/>
                <w:lang w:val="sr-Cyrl-CS"/>
              </w:rPr>
              <w:t xml:space="preserve">влажног ваздуха у </w:t>
            </w:r>
            <w:r w:rsidRPr="00D24E98">
              <w:rPr>
                <w:sz w:val="22"/>
                <w:szCs w:val="20"/>
                <w:lang w:val="sr-Latn-CS"/>
              </w:rPr>
              <w:t>h-x</w:t>
            </w:r>
            <w:r w:rsidRPr="00D24E98">
              <w:rPr>
                <w:sz w:val="22"/>
                <w:szCs w:val="20"/>
              </w:rPr>
              <w:t xml:space="preserve"> </w:t>
            </w:r>
            <w:proofErr w:type="spellStart"/>
            <w:r w:rsidRPr="00D24E98">
              <w:rPr>
                <w:sz w:val="22"/>
                <w:szCs w:val="20"/>
                <w:lang w:val="sr-Latn-CS"/>
              </w:rPr>
              <w:t>дијаграму</w:t>
            </w:r>
            <w:proofErr w:type="spellEnd"/>
            <w:r>
              <w:rPr>
                <w:sz w:val="22"/>
                <w:szCs w:val="20"/>
              </w:rPr>
              <w:t>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особине влажног ваздуха,</w:t>
            </w:r>
          </w:p>
          <w:p w:rsidR="000E000C" w:rsidRPr="004A417F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примјену </w:t>
            </w:r>
            <w:r w:rsidRPr="00D24E98">
              <w:rPr>
                <w:sz w:val="22"/>
                <w:szCs w:val="20"/>
                <w:lang w:val="sr-Cyrl-CS"/>
              </w:rPr>
              <w:t>h-x</w:t>
            </w:r>
            <w:r>
              <w:rPr>
                <w:sz w:val="22"/>
                <w:szCs w:val="20"/>
                <w:lang w:val="sr-Cyrl-CS"/>
              </w:rPr>
              <w:t xml:space="preserve"> дијаграма за влажан ваздух,</w:t>
            </w:r>
          </w:p>
          <w:p w:rsidR="000E000C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приказује </w:t>
            </w:r>
            <w:proofErr w:type="spellStart"/>
            <w:r>
              <w:rPr>
                <w:sz w:val="22"/>
                <w:szCs w:val="20"/>
                <w:lang w:val="sr-Cyrl-CS"/>
              </w:rPr>
              <w:t>промјене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стања влажног ваздуха у </w:t>
            </w:r>
            <w:r w:rsidRPr="00D24E98">
              <w:rPr>
                <w:sz w:val="22"/>
                <w:szCs w:val="20"/>
                <w:lang w:val="sr-Cyrl-CS"/>
              </w:rPr>
              <w:t>h-x</w:t>
            </w:r>
            <w:r>
              <w:rPr>
                <w:sz w:val="22"/>
                <w:szCs w:val="20"/>
                <w:lang w:val="sr-Cyrl-CS"/>
              </w:rPr>
              <w:t xml:space="preserve"> дијаграму.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0E000C" w:rsidRPr="006B07AE" w:rsidRDefault="000E000C" w:rsidP="00740EC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0E000C" w:rsidRPr="006B07AE" w:rsidRDefault="000E000C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b/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објаснити релативну влагу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росиште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  <w:r w:rsidRPr="0049215B">
              <w:rPr>
                <w:b/>
                <w:sz w:val="22"/>
                <w:szCs w:val="22"/>
                <w:lang w:val="sr-Cyrl-CS"/>
              </w:rPr>
              <w:t xml:space="preserve">    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</w:t>
            </w:r>
            <w:r w:rsidRPr="0049215B">
              <w:rPr>
                <w:sz w:val="22"/>
                <w:szCs w:val="22"/>
                <w:lang w:val="sr-Latn-CS"/>
              </w:rPr>
              <w:t xml:space="preserve">h-x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дијаграм,објаснити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процесе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загријавања и хлађења влажног ваздуха,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4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користити h-x дијаграм и објаснити процес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влажења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ваздуха.</w:t>
            </w:r>
          </w:p>
        </w:tc>
      </w:tr>
      <w:tr w:rsidR="000E000C" w:rsidRPr="006B07AE" w:rsidTr="000E000C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9E731D" w:rsidRDefault="000E000C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284"/>
              </w:tabs>
              <w:ind w:left="426" w:hanging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Простирање топлоте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измјењивачи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топлоте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разликује начине простирања топлоте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провођење топлоте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прелаз топлоте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пролаз топлоте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D24E98">
              <w:rPr>
                <w:sz w:val="22"/>
                <w:szCs w:val="20"/>
                <w:lang w:val="sr-Cyrl-CS"/>
              </w:rPr>
              <w:t>препозна зрачење топлоте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D24E98" w:rsidRDefault="000E000C" w:rsidP="0049215B">
            <w:pPr>
              <w:pStyle w:val="ListParagraph"/>
              <w:numPr>
                <w:ilvl w:val="0"/>
                <w:numId w:val="21"/>
              </w:numPr>
              <w:ind w:left="351" w:hanging="180"/>
              <w:rPr>
                <w:sz w:val="22"/>
                <w:szCs w:val="20"/>
              </w:rPr>
            </w:pPr>
            <w:r w:rsidRPr="00D24E98">
              <w:rPr>
                <w:sz w:val="22"/>
                <w:szCs w:val="20"/>
                <w:lang w:val="sr-Cyrl-CS"/>
              </w:rPr>
              <w:t xml:space="preserve">објасни појам и врсте </w:t>
            </w:r>
            <w:proofErr w:type="spellStart"/>
            <w:r w:rsidRPr="00D24E98">
              <w:rPr>
                <w:sz w:val="22"/>
                <w:szCs w:val="20"/>
                <w:lang w:val="sr-Cyrl-CS"/>
              </w:rPr>
              <w:t>измјењивача</w:t>
            </w:r>
            <w:proofErr w:type="spellEnd"/>
            <w:r w:rsidRPr="00D24E98">
              <w:rPr>
                <w:sz w:val="22"/>
                <w:szCs w:val="20"/>
                <w:lang w:val="sr-Cyrl-CS"/>
              </w:rPr>
              <w:t xml:space="preserve"> топлоте</w:t>
            </w:r>
            <w:r>
              <w:rPr>
                <w:sz w:val="22"/>
                <w:szCs w:val="20"/>
              </w:rPr>
              <w:t>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Default="000E000C" w:rsidP="004A417F">
            <w:pPr>
              <w:pStyle w:val="BodyText"/>
              <w:numPr>
                <w:ilvl w:val="0"/>
                <w:numId w:val="4"/>
              </w:numPr>
              <w:spacing w:after="0"/>
              <w:ind w:left="185" w:hanging="5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простирања топлоте,</w:t>
            </w:r>
          </w:p>
          <w:p w:rsidR="000E000C" w:rsidRDefault="000E000C" w:rsidP="004A417F">
            <w:pPr>
              <w:pStyle w:val="BodyText"/>
              <w:numPr>
                <w:ilvl w:val="0"/>
                <w:numId w:val="4"/>
              </w:numPr>
              <w:spacing w:after="0"/>
              <w:ind w:left="185" w:hanging="5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разлику између провођења, прелажења и пролажења топлоте,</w:t>
            </w:r>
          </w:p>
          <w:p w:rsidR="000E000C" w:rsidRDefault="000E000C" w:rsidP="004A417F">
            <w:pPr>
              <w:pStyle w:val="BodyText"/>
              <w:numPr>
                <w:ilvl w:val="0"/>
                <w:numId w:val="4"/>
              </w:numPr>
              <w:spacing w:after="0"/>
              <w:ind w:left="185" w:hanging="5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зрачење топлоте,</w:t>
            </w:r>
          </w:p>
          <w:p w:rsidR="000E000C" w:rsidRDefault="000E000C" w:rsidP="004A417F">
            <w:pPr>
              <w:pStyle w:val="BodyText"/>
              <w:numPr>
                <w:ilvl w:val="0"/>
                <w:numId w:val="4"/>
              </w:numPr>
              <w:spacing w:after="0"/>
              <w:ind w:left="185" w:hanging="5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врсте измјењивача топлоте.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0E000C" w:rsidRPr="006B07AE" w:rsidRDefault="000E000C" w:rsidP="00A316C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0E000C" w:rsidRDefault="000E000C" w:rsidP="00A316CA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графички приказати процесе провођења, прелаза и пролаза топлоте за равне и цилиндричне површине и прорачунати топлотни проток,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>прорачунати снагу зрачења,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упоредити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истосмјерне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супротносмјерне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измјњиваче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топлоте,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5"/>
              </w:numPr>
              <w:ind w:left="211" w:hanging="180"/>
              <w:rPr>
                <w:sz w:val="22"/>
                <w:szCs w:val="22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ученицима задата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са прорачуном површине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рекуперативних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измјењивача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топлоте. ученици треба да израђују задатак у пару или групи. </w:t>
            </w:r>
            <w:r w:rsidRPr="0049215B">
              <w:rPr>
                <w:sz w:val="22"/>
                <w:szCs w:val="22"/>
                <w:lang w:val="sr-Cyrl-CS"/>
              </w:rPr>
              <w:lastRenderedPageBreak/>
              <w:t>резултате рада презентовати осталим ученицима.</w:t>
            </w:r>
          </w:p>
        </w:tc>
      </w:tr>
      <w:tr w:rsidR="000E000C" w:rsidRPr="006B07AE" w:rsidTr="000E000C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E000C" w:rsidRPr="006A0434" w:rsidRDefault="000E000C" w:rsidP="0049215B">
            <w:pPr>
              <w:numPr>
                <w:ilvl w:val="0"/>
                <w:numId w:val="9"/>
              </w:numPr>
              <w:tabs>
                <w:tab w:val="clear" w:pos="644"/>
                <w:tab w:val="num" w:pos="284"/>
              </w:tabs>
              <w:ind w:left="426" w:hanging="426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Кружни процеси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објасни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деснокретне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кружне процесе- процесе претварања топлоте у механички рад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прикаже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Карноов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кружни процес у p-v и T-s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 xml:space="preserve">спозна појам </w:t>
            </w:r>
            <w:proofErr w:type="spellStart"/>
            <w:r w:rsidRPr="00625A11">
              <w:rPr>
                <w:sz w:val="22"/>
                <w:szCs w:val="20"/>
                <w:lang w:val="sr-Cyrl-CS"/>
              </w:rPr>
              <w:t>ексергије</w:t>
            </w:r>
            <w:proofErr w:type="spellEnd"/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suppressAutoHyphens/>
              <w:ind w:left="351" w:hanging="180"/>
              <w:rPr>
                <w:sz w:val="22"/>
                <w:szCs w:val="20"/>
                <w:lang w:val="sr-Cyrl-CS"/>
              </w:rPr>
            </w:pPr>
            <w:r w:rsidRPr="00625A11">
              <w:rPr>
                <w:sz w:val="22"/>
                <w:szCs w:val="20"/>
                <w:lang w:val="sr-Cyrl-CS"/>
              </w:rPr>
              <w:t>прикаже кружне процесе клипних мотора СУС у радном и топлотном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 xml:space="preserve">схвати појам и значај </w:t>
            </w:r>
            <w:proofErr w:type="spellStart"/>
            <w:r>
              <w:rPr>
                <w:sz w:val="22"/>
                <w:szCs w:val="20"/>
                <w:lang w:val="sr-Cyrl-CS"/>
              </w:rPr>
              <w:t>љ</w:t>
            </w:r>
            <w:r w:rsidRPr="00625A11">
              <w:rPr>
                <w:sz w:val="22"/>
                <w:szCs w:val="20"/>
                <w:lang w:val="sr-Cyrl-CS"/>
              </w:rPr>
              <w:t>евокретних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</w:t>
            </w:r>
            <w:r>
              <w:rPr>
                <w:sz w:val="22"/>
                <w:szCs w:val="20"/>
                <w:lang w:val="sr-Cyrl-CS"/>
              </w:rPr>
              <w:t xml:space="preserve">их процеса-процеса у расхладним </w:t>
            </w:r>
            <w:r w:rsidRPr="00625A11">
              <w:rPr>
                <w:sz w:val="22"/>
                <w:szCs w:val="20"/>
                <w:lang w:val="sr-Cyrl-CS"/>
              </w:rPr>
              <w:t>постројењ</w:t>
            </w:r>
            <w:r>
              <w:rPr>
                <w:sz w:val="22"/>
                <w:szCs w:val="20"/>
                <w:lang w:val="sr-Cyrl-CS"/>
              </w:rPr>
              <w:t>има,</w:t>
            </w:r>
          </w:p>
          <w:p w:rsidR="000E000C" w:rsidRPr="00625A11" w:rsidRDefault="000E000C" w:rsidP="0049215B">
            <w:pPr>
              <w:pStyle w:val="ListParagraph"/>
              <w:numPr>
                <w:ilvl w:val="0"/>
                <w:numId w:val="22"/>
              </w:numPr>
              <w:ind w:left="351" w:hanging="180"/>
              <w:rPr>
                <w:sz w:val="22"/>
                <w:szCs w:val="20"/>
              </w:rPr>
            </w:pPr>
            <w:r w:rsidRPr="00625A11">
              <w:rPr>
                <w:sz w:val="22"/>
                <w:szCs w:val="20"/>
                <w:lang w:val="sr-Cyrl-CS"/>
              </w:rPr>
              <w:t>објасни принцип рада топлотне пумпе.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0E000C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BA"/>
              </w:rPr>
              <w:t>деснокретне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кружне процесе,</w:t>
            </w:r>
          </w:p>
          <w:p w:rsidR="000E000C" w:rsidRPr="004A417F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прикаже </w:t>
            </w:r>
            <w:proofErr w:type="spellStart"/>
            <w:r>
              <w:rPr>
                <w:sz w:val="22"/>
                <w:szCs w:val="22"/>
                <w:lang w:val="sr-Cyrl-BA"/>
              </w:rPr>
              <w:t>Карноов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кружни процес у </w:t>
            </w:r>
            <w:r w:rsidRPr="00625A11">
              <w:rPr>
                <w:sz w:val="22"/>
                <w:szCs w:val="20"/>
                <w:lang w:val="sr-Cyrl-CS"/>
              </w:rPr>
              <w:t>p-v и T-s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4A417F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дефинише појам </w:t>
            </w:r>
            <w:proofErr w:type="spellStart"/>
            <w:r>
              <w:rPr>
                <w:sz w:val="22"/>
                <w:szCs w:val="20"/>
                <w:lang w:val="sr-Cyrl-CS"/>
              </w:rPr>
              <w:t>ексергије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0"/>
                <w:lang w:val="sr-Cyrl-CS"/>
              </w:rPr>
              <w:t>анергије</w:t>
            </w:r>
            <w:proofErr w:type="spellEnd"/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4A417F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 xml:space="preserve">прикаже кружне процесе мотора СУС у </w:t>
            </w:r>
            <w:r w:rsidRPr="00625A11">
              <w:rPr>
                <w:sz w:val="22"/>
                <w:szCs w:val="20"/>
                <w:lang w:val="sr-Cyrl-CS"/>
              </w:rPr>
              <w:t>p-v и T-s дијаграму</w:t>
            </w:r>
            <w:r>
              <w:rPr>
                <w:sz w:val="22"/>
                <w:szCs w:val="20"/>
                <w:lang w:val="sr-Cyrl-CS"/>
              </w:rPr>
              <w:t>,</w:t>
            </w:r>
          </w:p>
          <w:p w:rsidR="000E000C" w:rsidRPr="00450540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значај </w:t>
            </w:r>
            <w:proofErr w:type="spellStart"/>
            <w:r>
              <w:rPr>
                <w:sz w:val="22"/>
                <w:szCs w:val="20"/>
                <w:lang w:val="sr-Cyrl-CS"/>
              </w:rPr>
              <w:t>љ</w:t>
            </w:r>
            <w:r w:rsidRPr="00625A11">
              <w:rPr>
                <w:sz w:val="22"/>
                <w:szCs w:val="20"/>
                <w:lang w:val="sr-Cyrl-CS"/>
              </w:rPr>
              <w:t>евокретних</w:t>
            </w:r>
            <w:proofErr w:type="spellEnd"/>
            <w:r w:rsidRPr="00625A11">
              <w:rPr>
                <w:sz w:val="22"/>
                <w:szCs w:val="20"/>
                <w:lang w:val="sr-Cyrl-CS"/>
              </w:rPr>
              <w:t xml:space="preserve"> кружн</w:t>
            </w:r>
            <w:r>
              <w:rPr>
                <w:sz w:val="22"/>
                <w:szCs w:val="20"/>
                <w:lang w:val="sr-Cyrl-CS"/>
              </w:rPr>
              <w:t>их процеса,</w:t>
            </w:r>
          </w:p>
          <w:p w:rsidR="000E000C" w:rsidRDefault="000E000C" w:rsidP="0049215B">
            <w:pPr>
              <w:pStyle w:val="BodyText"/>
              <w:numPr>
                <w:ilvl w:val="0"/>
                <w:numId w:val="4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0"/>
                <w:lang w:val="sr-Cyrl-CS"/>
              </w:rPr>
              <w:t>познаје принцип рада топлотне пумпе.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0E000C" w:rsidRPr="006B07AE" w:rsidRDefault="000E000C" w:rsidP="0049215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0E000C" w:rsidRPr="0049215B" w:rsidRDefault="000E000C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повезати са </w:t>
            </w:r>
            <w:r w:rsidRPr="0049215B">
              <w:rPr>
                <w:sz w:val="22"/>
                <w:szCs w:val="22"/>
                <w:lang w:val="sr-Latn-CS"/>
              </w:rPr>
              <w:t xml:space="preserve">II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законом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термодинамике</w:t>
            </w:r>
            <w:proofErr w:type="spellEnd"/>
            <w:r w:rsidRPr="0049215B">
              <w:rPr>
                <w:sz w:val="22"/>
                <w:szCs w:val="22"/>
                <w:lang w:val="sr-Latn-CS"/>
              </w:rPr>
              <w:t xml:space="preserve">, </w:t>
            </w:r>
            <w:proofErr w:type="spellStart"/>
            <w:r w:rsidRPr="0049215B">
              <w:rPr>
                <w:sz w:val="22"/>
                <w:szCs w:val="22"/>
                <w:lang w:val="sr-Latn-CS"/>
              </w:rPr>
              <w:t>објасни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>ти степен искоришћења процеса,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објаснити прорачун степена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икоришћења</w:t>
            </w:r>
            <w:proofErr w:type="spellEnd"/>
            <w:r w:rsidRPr="0049215B">
              <w:rPr>
                <w:b/>
                <w:sz w:val="22"/>
                <w:szCs w:val="22"/>
                <w:lang w:val="sr-Cyrl-CS"/>
              </w:rPr>
              <w:t xml:space="preserve">  </w:t>
            </w:r>
            <w:r w:rsidRPr="0049215B">
              <w:rPr>
                <w:sz w:val="22"/>
                <w:szCs w:val="22"/>
                <w:lang w:val="sr-Cyrl-CS"/>
              </w:rPr>
              <w:t>процеса у зависности од екстремних температура,</w:t>
            </w:r>
            <w:r w:rsidRPr="0049215B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:rsidR="000E000C" w:rsidRPr="0049215B" w:rsidRDefault="000E000C" w:rsidP="0049215B">
            <w:pPr>
              <w:pStyle w:val="ListParagraph"/>
              <w:numPr>
                <w:ilvl w:val="0"/>
                <w:numId w:val="36"/>
              </w:numPr>
              <w:ind w:left="211" w:hanging="180"/>
              <w:rPr>
                <w:sz w:val="22"/>
                <w:szCs w:val="22"/>
                <w:lang w:val="sr-Cyrl-CS"/>
              </w:rPr>
            </w:pPr>
            <w:r w:rsidRPr="0049215B">
              <w:rPr>
                <w:sz w:val="22"/>
                <w:szCs w:val="22"/>
                <w:lang w:val="sr-Cyrl-CS"/>
              </w:rPr>
              <w:t xml:space="preserve">урадити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вјежбе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и задатке са прорачунима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измјењене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количине топлоте, корисног рада и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термодинамичког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степена искоришћења за све </w:t>
            </w:r>
            <w:proofErr w:type="spellStart"/>
            <w:r w:rsidRPr="0049215B">
              <w:rPr>
                <w:sz w:val="22"/>
                <w:szCs w:val="22"/>
                <w:lang w:val="sr-Cyrl-CS"/>
              </w:rPr>
              <w:t>деснокретне</w:t>
            </w:r>
            <w:proofErr w:type="spellEnd"/>
            <w:r w:rsidRPr="0049215B">
              <w:rPr>
                <w:sz w:val="22"/>
                <w:szCs w:val="22"/>
                <w:lang w:val="sr-Cyrl-CS"/>
              </w:rPr>
              <w:t xml:space="preserve"> кружне процесе,</w:t>
            </w:r>
          </w:p>
          <w:p w:rsidR="000E000C" w:rsidRPr="006B07AE" w:rsidRDefault="000E000C" w:rsidP="0049215B">
            <w:pPr>
              <w:pStyle w:val="BodyText"/>
              <w:numPr>
                <w:ilvl w:val="0"/>
                <w:numId w:val="36"/>
              </w:numPr>
              <w:spacing w:after="0"/>
              <w:ind w:left="211" w:hanging="180"/>
              <w:rPr>
                <w:sz w:val="22"/>
                <w:szCs w:val="22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упоредити степене искоришћења 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ото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дизел </w:t>
            </w:r>
            <w:r w:rsidRPr="001E16EB">
              <w:rPr>
                <w:sz w:val="22"/>
                <w:szCs w:val="22"/>
                <w:lang w:val="sr-Cyrl-CS"/>
              </w:rPr>
              <w:t xml:space="preserve">и </w:t>
            </w:r>
            <w:r>
              <w:rPr>
                <w:sz w:val="22"/>
                <w:szCs w:val="22"/>
                <w:lang w:val="sr-Cyrl-CS"/>
              </w:rPr>
              <w:t>к</w:t>
            </w:r>
            <w:r w:rsidRPr="001E16EB">
              <w:rPr>
                <w:sz w:val="22"/>
                <w:szCs w:val="22"/>
                <w:lang w:val="sr-Cyrl-CS"/>
              </w:rPr>
              <w:t>омбинованог кружног процеса-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вјежба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40ECB" w:rsidRPr="006B07AE" w:rsidTr="00721AF7">
        <w:tc>
          <w:tcPr>
            <w:tcW w:w="5000" w:type="pct"/>
            <w:gridSpan w:val="9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40ECB" w:rsidRPr="006B07AE" w:rsidTr="00721AF7">
        <w:trPr>
          <w:trHeight w:val="464"/>
        </w:trPr>
        <w:tc>
          <w:tcPr>
            <w:tcW w:w="5000" w:type="pct"/>
            <w:gridSpan w:val="9"/>
            <w:vAlign w:val="center"/>
          </w:tcPr>
          <w:p w:rsidR="00721AF7" w:rsidRDefault="008D6D58" w:rsidP="00112A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Остварити везу са</w:t>
            </w:r>
            <w:r w:rsidR="00721AF7">
              <w:rPr>
                <w:sz w:val="22"/>
                <w:szCs w:val="22"/>
                <w:lang w:val="ru-RU"/>
              </w:rPr>
              <w:t>:</w:t>
            </w:r>
          </w:p>
          <w:p w:rsidR="00721AF7" w:rsidRPr="00721AF7" w:rsidRDefault="00112A6A" w:rsidP="00721AF7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М</w:t>
            </w:r>
            <w:r w:rsidR="00625A11">
              <w:rPr>
                <w:sz w:val="22"/>
                <w:szCs w:val="22"/>
                <w:lang w:val="sr-Cyrl-BA"/>
              </w:rPr>
              <w:t>ехаником</w:t>
            </w:r>
          </w:p>
          <w:p w:rsidR="00721AF7" w:rsidRPr="00721AF7" w:rsidRDefault="00112A6A" w:rsidP="00721AF7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Х</w:t>
            </w:r>
            <w:r w:rsidR="00625A11">
              <w:rPr>
                <w:sz w:val="22"/>
                <w:szCs w:val="22"/>
                <w:lang w:val="sr-Cyrl-BA"/>
              </w:rPr>
              <w:t>идрауликом и пнеуматиком</w:t>
            </w:r>
          </w:p>
          <w:p w:rsidR="00740ECB" w:rsidRPr="008D6D58" w:rsidRDefault="00112A6A" w:rsidP="00721AF7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625A11">
              <w:rPr>
                <w:sz w:val="22"/>
                <w:szCs w:val="22"/>
                <w:lang w:val="sr-Cyrl-BA"/>
              </w:rPr>
              <w:t>римјеном рачунара</w:t>
            </w:r>
            <w:r w:rsidR="008D6D58">
              <w:rPr>
                <w:sz w:val="22"/>
                <w:szCs w:val="22"/>
              </w:rPr>
              <w:t xml:space="preserve">. </w:t>
            </w:r>
          </w:p>
        </w:tc>
      </w:tr>
      <w:tr w:rsidR="00740ECB" w:rsidRPr="006B07AE" w:rsidTr="00721AF7">
        <w:tc>
          <w:tcPr>
            <w:tcW w:w="5000" w:type="pct"/>
            <w:gridSpan w:val="9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721AF7">
        <w:trPr>
          <w:trHeight w:val="851"/>
        </w:trPr>
        <w:tc>
          <w:tcPr>
            <w:tcW w:w="5000" w:type="pct"/>
            <w:gridSpan w:val="9"/>
          </w:tcPr>
          <w:p w:rsidR="00721AF7" w:rsidRPr="00C16EEC" w:rsidRDefault="00721AF7" w:rsidP="00721AF7">
            <w:pPr>
              <w:pStyle w:val="ListParagraph"/>
              <w:numPr>
                <w:ilvl w:val="0"/>
                <w:numId w:val="7"/>
              </w:numPr>
              <w:ind w:left="738"/>
              <w:rPr>
                <w:sz w:val="22"/>
                <w:szCs w:val="22"/>
              </w:rPr>
            </w:pPr>
            <w:proofErr w:type="spellStart"/>
            <w:r w:rsidRPr="00C16EEC">
              <w:rPr>
                <w:sz w:val="22"/>
                <w:szCs w:val="22"/>
              </w:rPr>
              <w:t>Уџбеник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одобрен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од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стране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Министарства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просвјете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културе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Републике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Српске</w:t>
            </w:r>
            <w:proofErr w:type="spellEnd"/>
          </w:p>
          <w:p w:rsidR="00721AF7" w:rsidRDefault="00721AF7" w:rsidP="00721AF7">
            <w:pPr>
              <w:pStyle w:val="ListParagraph"/>
              <w:numPr>
                <w:ilvl w:val="0"/>
                <w:numId w:val="7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C16EEC">
              <w:rPr>
                <w:sz w:val="22"/>
                <w:szCs w:val="22"/>
              </w:rPr>
              <w:t>Друга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стручна</w:t>
            </w:r>
            <w:proofErr w:type="spellEnd"/>
            <w:r w:rsidRPr="00C16EEC">
              <w:rPr>
                <w:sz w:val="22"/>
                <w:szCs w:val="22"/>
              </w:rPr>
              <w:t xml:space="preserve"> и </w:t>
            </w:r>
            <w:proofErr w:type="spellStart"/>
            <w:r w:rsidRPr="00C16EEC">
              <w:rPr>
                <w:sz w:val="22"/>
                <w:szCs w:val="22"/>
              </w:rPr>
              <w:t>теоријска</w:t>
            </w:r>
            <w:proofErr w:type="spellEnd"/>
            <w:r w:rsidRPr="00C16EEC">
              <w:rPr>
                <w:sz w:val="22"/>
                <w:szCs w:val="22"/>
              </w:rPr>
              <w:t xml:space="preserve"> </w:t>
            </w:r>
            <w:proofErr w:type="spellStart"/>
            <w:r w:rsidRPr="00C16EEC">
              <w:rPr>
                <w:sz w:val="22"/>
                <w:szCs w:val="22"/>
              </w:rPr>
              <w:t>литература</w:t>
            </w:r>
            <w:proofErr w:type="spellEnd"/>
            <w:r w:rsidRPr="00C16EEC">
              <w:rPr>
                <w:sz w:val="22"/>
                <w:szCs w:val="22"/>
                <w:lang w:val="sr-Cyrl-BA"/>
              </w:rPr>
              <w:t xml:space="preserve"> </w:t>
            </w:r>
          </w:p>
          <w:p w:rsidR="00740ECB" w:rsidRPr="00721AF7" w:rsidRDefault="00740ECB" w:rsidP="00721AF7">
            <w:pPr>
              <w:pStyle w:val="ListParagraph"/>
              <w:numPr>
                <w:ilvl w:val="0"/>
                <w:numId w:val="7"/>
              </w:numPr>
              <w:ind w:left="738"/>
              <w:rPr>
                <w:sz w:val="22"/>
                <w:szCs w:val="22"/>
                <w:lang w:val="sr-Cyrl-BA"/>
              </w:rPr>
            </w:pPr>
            <w:r w:rsidRPr="00721AF7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721AF7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0ECB" w:rsidRPr="006B07AE" w:rsidTr="00721AF7">
        <w:tc>
          <w:tcPr>
            <w:tcW w:w="5000" w:type="pct"/>
            <w:gridSpan w:val="9"/>
          </w:tcPr>
          <w:p w:rsidR="00740ECB" w:rsidRPr="00EB1170" w:rsidRDefault="00740ECB" w:rsidP="00740EC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721AF7">
        <w:trPr>
          <w:trHeight w:val="680"/>
        </w:trPr>
        <w:tc>
          <w:tcPr>
            <w:tcW w:w="5000" w:type="pct"/>
            <w:gridSpan w:val="9"/>
            <w:vAlign w:val="center"/>
          </w:tcPr>
          <w:p w:rsidR="00740ECB" w:rsidRPr="009267BE" w:rsidRDefault="00EB1170" w:rsidP="00EB117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832"/>
        <w:gridCol w:w="571"/>
        <w:gridCol w:w="1276"/>
        <w:gridCol w:w="988"/>
        <w:gridCol w:w="1988"/>
        <w:gridCol w:w="853"/>
        <w:gridCol w:w="1558"/>
        <w:gridCol w:w="2573"/>
      </w:tblGrid>
      <w:tr w:rsidR="00740ECB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740ECB" w:rsidRPr="001E3C84" w:rsidRDefault="0077083B" w:rsidP="00740E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740ECB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740ECB" w:rsidRPr="001E09F4" w:rsidRDefault="001E09F4" w:rsidP="00B80BA3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1E09F4">
              <w:rPr>
                <w:sz w:val="22"/>
                <w:szCs w:val="22"/>
              </w:rPr>
              <w:t>Техничар</w:t>
            </w:r>
            <w:proofErr w:type="spellEnd"/>
            <w:r w:rsidRPr="001E09F4">
              <w:rPr>
                <w:sz w:val="22"/>
                <w:szCs w:val="22"/>
              </w:rPr>
              <w:t xml:space="preserve"> </w:t>
            </w:r>
            <w:r w:rsidR="00BF736B" w:rsidRPr="001E09F4">
              <w:rPr>
                <w:sz w:val="22"/>
                <w:szCs w:val="22"/>
                <w:lang w:val="sr-Latn-RS"/>
              </w:rPr>
              <w:t>CNC</w:t>
            </w:r>
            <w:r w:rsidRPr="001E09F4">
              <w:rPr>
                <w:sz w:val="22"/>
                <w:szCs w:val="22"/>
                <w:lang w:val="sr-Latn-RS"/>
              </w:rPr>
              <w:t xml:space="preserve"> </w:t>
            </w:r>
            <w:r w:rsidRPr="001E09F4">
              <w:rPr>
                <w:sz w:val="22"/>
                <w:szCs w:val="22"/>
                <w:lang w:val="sr-Cyrl-RS"/>
              </w:rPr>
              <w:t>технологија</w:t>
            </w:r>
          </w:p>
        </w:tc>
      </w:tr>
      <w:tr w:rsidR="00740ECB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740ECB" w:rsidRDefault="00112A6A" w:rsidP="00740EC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ТЕРМОДИНАМИКА</w:t>
            </w:r>
          </w:p>
        </w:tc>
      </w:tr>
      <w:tr w:rsidR="00740ECB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740ECB" w:rsidRPr="00721AF7" w:rsidRDefault="00740ECB" w:rsidP="00740EC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740ECB" w:rsidRDefault="00740ECB" w:rsidP="00740EC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740ECB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740ECB" w:rsidRDefault="00112A6A" w:rsidP="00740EC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ТЕРМОТЕХНИКА</w:t>
            </w:r>
          </w:p>
        </w:tc>
      </w:tr>
      <w:tr w:rsidR="001E09F4" w:rsidRPr="006B07AE" w:rsidTr="00BF736B">
        <w:trPr>
          <w:jc w:val="center"/>
        </w:trPr>
        <w:tc>
          <w:tcPr>
            <w:tcW w:w="791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33" w:type="pct"/>
            <w:gridSpan w:val="2"/>
            <w:shd w:val="clear" w:color="auto" w:fill="DAEEF3" w:themeFill="accent5" w:themeFillTint="33"/>
          </w:tcPr>
          <w:p w:rsidR="000A5AE8" w:rsidRPr="006B07AE" w:rsidRDefault="000A5AE8" w:rsidP="00DF586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DF5861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425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91" w:type="pct"/>
            <w:gridSpan w:val="2"/>
            <w:shd w:val="clear" w:color="auto" w:fill="DAEEF3" w:themeFill="accent5" w:themeFillTint="33"/>
          </w:tcPr>
          <w:p w:rsidR="000A5AE8" w:rsidRPr="00EB1170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803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57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9"/>
          </w:tcPr>
          <w:p w:rsidR="000A5AE8" w:rsidRPr="00916687" w:rsidRDefault="000A5AE8" w:rsidP="008B7C44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BD507F">
        <w:trPr>
          <w:trHeight w:val="388"/>
          <w:jc w:val="center"/>
        </w:trPr>
        <w:tc>
          <w:tcPr>
            <w:tcW w:w="5000" w:type="pct"/>
            <w:gridSpan w:val="9"/>
            <w:vAlign w:val="center"/>
          </w:tcPr>
          <w:p w:rsidR="000A5AE8" w:rsidRPr="006B07AE" w:rsidRDefault="005A00B1" w:rsidP="001F3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 xml:space="preserve">Модул је развијен с циљем да ученици </w:t>
            </w:r>
            <w:r w:rsidR="00112A6A">
              <w:rPr>
                <w:sz w:val="22"/>
                <w:szCs w:val="22"/>
                <w:lang w:val="sr-Cyrl-BA"/>
              </w:rPr>
              <w:t xml:space="preserve">стекну </w:t>
            </w:r>
            <w:r w:rsidR="00112A6A">
              <w:rPr>
                <w:sz w:val="22"/>
                <w:szCs w:val="22"/>
                <w:lang w:val="sr-Cyrl-CS"/>
              </w:rPr>
              <w:t>нова</w:t>
            </w:r>
            <w:r w:rsidR="00112A6A" w:rsidRPr="001E16EB">
              <w:rPr>
                <w:sz w:val="22"/>
                <w:szCs w:val="22"/>
                <w:lang w:val="sr-Cyrl-CS"/>
              </w:rPr>
              <w:t xml:space="preserve"> знања из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примјењене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 xml:space="preserve"> техничке дисциплине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>,</w:t>
            </w:r>
            <w:r w:rsidR="00112A6A">
              <w:rPr>
                <w:sz w:val="22"/>
                <w:szCs w:val="22"/>
                <w:lang w:val="sr-Cyrl-CS"/>
              </w:rPr>
              <w:t xml:space="preserve"> </w:t>
            </w:r>
            <w:r w:rsidR="00112A6A" w:rsidRPr="001E16EB">
              <w:rPr>
                <w:sz w:val="22"/>
                <w:szCs w:val="22"/>
                <w:lang w:val="sr-Cyrl-CS"/>
              </w:rPr>
              <w:t xml:space="preserve">која објашњава начине за рационално коришћење неопходних и корисних облика енергије добијених у </w:t>
            </w:r>
            <w:proofErr w:type="spellStart"/>
            <w:r w:rsidR="00112A6A" w:rsidRPr="001E16EB">
              <w:rPr>
                <w:sz w:val="22"/>
                <w:szCs w:val="22"/>
                <w:lang w:val="sr-Cyrl-CS"/>
              </w:rPr>
              <w:t>термодинамичким</w:t>
            </w:r>
            <w:proofErr w:type="spellEnd"/>
            <w:r w:rsidR="00112A6A" w:rsidRPr="001E16EB">
              <w:rPr>
                <w:sz w:val="22"/>
                <w:szCs w:val="22"/>
                <w:lang w:val="sr-Cyrl-CS"/>
              </w:rPr>
              <w:t xml:space="preserve"> процесима</w:t>
            </w:r>
          </w:p>
        </w:tc>
      </w:tr>
      <w:tr w:rsidR="004626DC" w:rsidRPr="006B07AE" w:rsidTr="00BD507F">
        <w:trPr>
          <w:trHeight w:val="232"/>
          <w:jc w:val="center"/>
        </w:trPr>
        <w:tc>
          <w:tcPr>
            <w:tcW w:w="5000" w:type="pct"/>
            <w:gridSpan w:val="9"/>
          </w:tcPr>
          <w:p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BD507F">
        <w:trPr>
          <w:trHeight w:val="1191"/>
          <w:jc w:val="center"/>
        </w:trPr>
        <w:tc>
          <w:tcPr>
            <w:tcW w:w="5000" w:type="pct"/>
            <w:gridSpan w:val="9"/>
            <w:vAlign w:val="center"/>
          </w:tcPr>
          <w:p w:rsidR="0053187F" w:rsidRPr="006B07AE" w:rsidRDefault="0053187F" w:rsidP="00645ED5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A00B1" w:rsidRPr="00FB061A" w:rsidRDefault="00916687" w:rsidP="00FB061A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Физика</w:t>
            </w:r>
          </w:p>
          <w:p w:rsidR="0053187F" w:rsidRDefault="005A00B1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 w:rsidRPr="005A00B1">
              <w:rPr>
                <w:sz w:val="22"/>
                <w:szCs w:val="22"/>
                <w:lang w:val="sr-Cyrl-CS"/>
              </w:rPr>
              <w:t xml:space="preserve">Основи електротехнике </w:t>
            </w:r>
          </w:p>
          <w:p w:rsidR="00112A6A" w:rsidRPr="00645ED5" w:rsidRDefault="00112A6A" w:rsidP="0049215B">
            <w:pPr>
              <w:pStyle w:val="ListParagraph"/>
              <w:numPr>
                <w:ilvl w:val="0"/>
                <w:numId w:val="11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01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9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BD507F">
        <w:trPr>
          <w:trHeight w:val="1701"/>
          <w:jc w:val="center"/>
        </w:trPr>
        <w:tc>
          <w:tcPr>
            <w:tcW w:w="5000" w:type="pct"/>
            <w:gridSpan w:val="9"/>
            <w:vAlign w:val="center"/>
          </w:tcPr>
          <w:p w:rsidR="00C30A53" w:rsidRPr="006B07AE" w:rsidRDefault="00C30A53" w:rsidP="00645ED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значај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термотехнике</w:t>
            </w:r>
            <w:proofErr w:type="spellEnd"/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разлоге због којих долази до одступања реалних процеса од идеализованих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112A6A" w:rsidRPr="001E16EB" w:rsidRDefault="00112A6A" w:rsidP="0049215B">
            <w:pPr>
              <w:numPr>
                <w:ilvl w:val="0"/>
                <w:numId w:val="23"/>
              </w:numPr>
              <w:tabs>
                <w:tab w:val="clear" w:pos="882"/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принципе и начин организације процеса у реалним постројењима мале и велике енергетике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5A00B1" w:rsidRPr="00645ED5" w:rsidRDefault="00112A6A" w:rsidP="0049215B">
            <w:pPr>
              <w:pStyle w:val="ListParagraph"/>
              <w:numPr>
                <w:ilvl w:val="0"/>
                <w:numId w:val="12"/>
              </w:numPr>
              <w:tabs>
                <w:tab w:val="num" w:pos="990"/>
              </w:tabs>
              <w:ind w:left="810"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упознају аспекте рационалне потрошње енергије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RPr="006B07AE" w:rsidTr="00916687">
        <w:trPr>
          <w:trHeight w:val="299"/>
          <w:jc w:val="center"/>
        </w:trPr>
        <w:tc>
          <w:tcPr>
            <w:tcW w:w="5000" w:type="pct"/>
            <w:gridSpan w:val="9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BD507F">
        <w:trPr>
          <w:trHeight w:val="1191"/>
          <w:jc w:val="center"/>
        </w:trPr>
        <w:tc>
          <w:tcPr>
            <w:tcW w:w="5000" w:type="pct"/>
            <w:gridSpan w:val="9"/>
            <w:vAlign w:val="center"/>
          </w:tcPr>
          <w:p w:rsidR="00BD507F" w:rsidRPr="00916687" w:rsidRDefault="00BD507F" w:rsidP="0049215B">
            <w:pPr>
              <w:numPr>
                <w:ilvl w:val="0"/>
                <w:numId w:val="24"/>
              </w:numPr>
              <w:spacing w:before="120"/>
              <w:rPr>
                <w:b/>
                <w:sz w:val="22"/>
                <w:szCs w:val="22"/>
                <w:lang w:val="sr-Cyrl-CS"/>
              </w:rPr>
            </w:pPr>
            <w:r w:rsidRPr="00916687">
              <w:rPr>
                <w:b/>
                <w:sz w:val="22"/>
                <w:szCs w:val="22"/>
                <w:lang w:val="sr-Cyrl-CS"/>
              </w:rPr>
              <w:t xml:space="preserve">Основе технике </w:t>
            </w:r>
            <w:proofErr w:type="spellStart"/>
            <w:r w:rsidRPr="00916687">
              <w:rPr>
                <w:b/>
                <w:sz w:val="22"/>
                <w:szCs w:val="22"/>
                <w:lang w:val="sr-Cyrl-CS"/>
              </w:rPr>
              <w:t>гријања</w:t>
            </w:r>
            <w:proofErr w:type="spellEnd"/>
          </w:p>
          <w:p w:rsidR="00BD507F" w:rsidRPr="00916687" w:rsidRDefault="00BD507F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916687">
              <w:rPr>
                <w:b/>
                <w:sz w:val="22"/>
                <w:szCs w:val="22"/>
                <w:lang w:val="sr-Cyrl-CS"/>
              </w:rPr>
              <w:t>Основе технике хлађења</w:t>
            </w:r>
          </w:p>
          <w:p w:rsidR="00FB061A" w:rsidRPr="00916687" w:rsidRDefault="00FB061A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r w:rsidRPr="00916687">
              <w:rPr>
                <w:b/>
                <w:sz w:val="22"/>
                <w:szCs w:val="22"/>
                <w:lang w:val="sr-Cyrl-CS"/>
              </w:rPr>
              <w:t xml:space="preserve">Дефиниција и подјела </w:t>
            </w:r>
            <w:proofErr w:type="spellStart"/>
            <w:r w:rsidRPr="00916687">
              <w:rPr>
                <w:b/>
                <w:sz w:val="22"/>
                <w:szCs w:val="22"/>
                <w:lang w:val="sr-Cyrl-CS"/>
              </w:rPr>
              <w:t>термоенергетиских</w:t>
            </w:r>
            <w:proofErr w:type="spellEnd"/>
            <w:r w:rsidRPr="00916687">
              <w:rPr>
                <w:b/>
                <w:sz w:val="22"/>
                <w:szCs w:val="22"/>
                <w:lang w:val="sr-Cyrl-CS"/>
              </w:rPr>
              <w:t xml:space="preserve"> постројења</w:t>
            </w:r>
          </w:p>
          <w:p w:rsidR="008B7C44" w:rsidRPr="00916687" w:rsidRDefault="00FB061A" w:rsidP="0049215B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916687">
              <w:rPr>
                <w:b/>
                <w:sz w:val="22"/>
                <w:szCs w:val="22"/>
                <w:lang w:val="sr-Cyrl-CS"/>
              </w:rPr>
              <w:t>Хидротурбинска</w:t>
            </w:r>
            <w:proofErr w:type="spellEnd"/>
            <w:r w:rsidRPr="00916687">
              <w:rPr>
                <w:b/>
                <w:sz w:val="22"/>
                <w:szCs w:val="22"/>
                <w:lang w:val="sr-Cyrl-CS"/>
              </w:rPr>
              <w:t xml:space="preserve"> постројења</w:t>
            </w:r>
          </w:p>
        </w:tc>
      </w:tr>
      <w:tr w:rsidR="00BD507F" w:rsidRPr="006B07AE" w:rsidTr="00BF736B">
        <w:trPr>
          <w:trHeight w:val="283"/>
          <w:jc w:val="center"/>
        </w:trPr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91668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D507F" w:rsidRPr="006B07AE" w:rsidTr="00BF736B">
        <w:trPr>
          <w:trHeight w:val="283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9166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BF736B">
        <w:trPr>
          <w:trHeight w:val="283"/>
          <w:jc w:val="center"/>
        </w:trPr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9166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D507F" w:rsidRPr="006B07AE" w:rsidTr="00BF736B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Основне технике гријања</w:t>
            </w:r>
            <w:bookmarkStart w:id="0" w:name="_GoBack"/>
            <w:bookmarkEnd w:id="0"/>
          </w:p>
        </w:tc>
        <w:tc>
          <w:tcPr>
            <w:tcW w:w="943" w:type="pct"/>
            <w:tcBorders>
              <w:right w:val="single" w:sz="4" w:space="0" w:color="auto"/>
            </w:tcBorders>
          </w:tcPr>
          <w:p w:rsidR="00102578" w:rsidRPr="00102578" w:rsidRDefault="00102578" w:rsidP="0049215B">
            <w:pPr>
              <w:pStyle w:val="BodyText"/>
              <w:numPr>
                <w:ilvl w:val="0"/>
                <w:numId w:val="13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основне појмове и елементе система гријања</w:t>
            </w:r>
            <w:r w:rsidR="00916687">
              <w:rPr>
                <w:sz w:val="22"/>
                <w:szCs w:val="22"/>
              </w:rPr>
              <w:t>,</w:t>
            </w:r>
          </w:p>
          <w:p w:rsidR="00102578" w:rsidRPr="00645ED5" w:rsidRDefault="00102578" w:rsidP="0049215B">
            <w:pPr>
              <w:pStyle w:val="BodyText"/>
              <w:numPr>
                <w:ilvl w:val="0"/>
                <w:numId w:val="13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улогу и </w:t>
            </w:r>
            <w:r w:rsidRPr="001E16EB">
              <w:rPr>
                <w:sz w:val="22"/>
                <w:szCs w:val="22"/>
                <w:lang w:val="sr-Cyrl-CS"/>
              </w:rPr>
              <w:t xml:space="preserve">принцип локалних и централних </w:t>
            </w:r>
            <w:r w:rsidRPr="001E16EB">
              <w:rPr>
                <w:sz w:val="22"/>
                <w:szCs w:val="22"/>
                <w:lang w:val="sr-Cyrl-CS"/>
              </w:rPr>
              <w:lastRenderedPageBreak/>
              <w:t xml:space="preserve">система </w:t>
            </w:r>
            <w:proofErr w:type="spellStart"/>
            <w:r w:rsidRPr="001E16EB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="00721AF7">
              <w:rPr>
                <w:sz w:val="22"/>
                <w:szCs w:val="22"/>
                <w:lang w:val="sr-Cyrl-CS"/>
              </w:rPr>
              <w:t>,</w:t>
            </w:r>
            <w:r w:rsidR="00645ED5">
              <w:rPr>
                <w:sz w:val="22"/>
                <w:szCs w:val="22"/>
                <w:lang w:val="sr-Cyrl-BA"/>
              </w:rPr>
              <w:t xml:space="preserve"> </w:t>
            </w:r>
          </w:p>
          <w:p w:rsidR="00102578" w:rsidRPr="00102578" w:rsidRDefault="00102578" w:rsidP="0049215B">
            <w:pPr>
              <w:pStyle w:val="ListParagraph"/>
              <w:numPr>
                <w:ilvl w:val="0"/>
                <w:numId w:val="5"/>
              </w:numPr>
              <w:ind w:left="253" w:hanging="90"/>
              <w:rPr>
                <w:sz w:val="22"/>
                <w:szCs w:val="22"/>
                <w:lang w:val="sr-Cyrl-CS"/>
              </w:rPr>
            </w:pPr>
            <w:r w:rsidRPr="00102578">
              <w:rPr>
                <w:sz w:val="22"/>
                <w:szCs w:val="22"/>
                <w:lang w:val="sr-Cyrl-CS"/>
              </w:rPr>
              <w:t xml:space="preserve">дискутује о  принципу даљинског </w:t>
            </w:r>
            <w:proofErr w:type="spellStart"/>
            <w:r w:rsidRPr="00102578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F73993" w:rsidRPr="00475A91" w:rsidRDefault="00102578" w:rsidP="0049215B">
            <w:pPr>
              <w:pStyle w:val="ListParagraph"/>
              <w:numPr>
                <w:ilvl w:val="0"/>
                <w:numId w:val="5"/>
              </w:numPr>
              <w:ind w:left="253" w:hanging="90"/>
              <w:rPr>
                <w:sz w:val="22"/>
                <w:szCs w:val="22"/>
                <w:lang w:val="sr-Cyrl-CS"/>
              </w:rPr>
            </w:pPr>
            <w:r w:rsidRPr="00102578">
              <w:rPr>
                <w:sz w:val="22"/>
                <w:szCs w:val="22"/>
                <w:lang w:val="sr-Cyrl-CS"/>
              </w:rPr>
              <w:t xml:space="preserve">прорачуна потребну количину топлоте за </w:t>
            </w:r>
            <w:proofErr w:type="spellStart"/>
            <w:r w:rsidRPr="00102578">
              <w:rPr>
                <w:sz w:val="22"/>
                <w:szCs w:val="22"/>
                <w:lang w:val="sr-Cyrl-CS"/>
              </w:rPr>
              <w:t>гријање</w:t>
            </w:r>
            <w:proofErr w:type="spellEnd"/>
            <w:r w:rsidR="00916687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1C7CD6" w:rsidRPr="00AA7CA2" w:rsidRDefault="00AA7CA2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основне елементе система гријања,</w:t>
            </w:r>
          </w:p>
          <w:p w:rsidR="00AA7CA2" w:rsidRPr="00AA7CA2" w:rsidRDefault="00AA7CA2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локалне и централне системе </w:t>
            </w:r>
            <w:r>
              <w:rPr>
                <w:sz w:val="22"/>
                <w:szCs w:val="22"/>
                <w:lang w:val="sr-Cyrl-BA"/>
              </w:rPr>
              <w:lastRenderedPageBreak/>
              <w:t>гријања и њихове елементе,</w:t>
            </w:r>
          </w:p>
          <w:p w:rsidR="00AA7CA2" w:rsidRPr="00AA7CA2" w:rsidRDefault="00AA7CA2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принципе даљинског гријања,</w:t>
            </w:r>
          </w:p>
          <w:p w:rsidR="00AA7CA2" w:rsidRPr="00DF5861" w:rsidRDefault="00AA7CA2" w:rsidP="0049215B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 се елементима за прорачун потребне количине за гријање.</w:t>
            </w:r>
          </w:p>
        </w:tc>
        <w:tc>
          <w:tcPr>
            <w:tcW w:w="946" w:type="pct"/>
            <w:gridSpan w:val="2"/>
            <w:vMerge w:val="restart"/>
            <w:tcBorders>
              <w:right w:val="single" w:sz="4" w:space="0" w:color="auto"/>
            </w:tcBorders>
          </w:tcPr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187C22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D507F" w:rsidRPr="006B07AE" w:rsidRDefault="00BD507F" w:rsidP="0049215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D6D5B" w:rsidRPr="006B07AE" w:rsidRDefault="008D6D5B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Напомена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D6D5B" w:rsidRPr="006B07AE" w:rsidRDefault="008D6D5B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824E0" w:rsidRDefault="004824E0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457B22" w:rsidRPr="006B07AE" w:rsidRDefault="00457B22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267BE" w:rsidRPr="006B07AE" w:rsidRDefault="009267BE" w:rsidP="009267B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lastRenderedPageBreak/>
              <w:t xml:space="preserve">користити приказе елемената система,  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топлотне шеме система централног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гријања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топлом водом,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шеме извођења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топловода</w:t>
            </w:r>
            <w:proofErr w:type="spellEnd"/>
            <w:r w:rsidRPr="00475A91">
              <w:rPr>
                <w:b/>
                <w:sz w:val="22"/>
                <w:szCs w:val="22"/>
                <w:lang w:val="sr-Cyrl-CS"/>
              </w:rPr>
              <w:t xml:space="preserve">,   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упутства за табеларни прорачун топлотних губитака при загријавању просторија.</w:t>
            </w:r>
          </w:p>
          <w:p w:rsid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ученици треба да ураде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прорачуна количи</w:t>
            </w:r>
            <w:r>
              <w:rPr>
                <w:sz w:val="22"/>
                <w:szCs w:val="22"/>
                <w:lang w:val="sr-Cyrl-CS"/>
              </w:rPr>
              <w:t xml:space="preserve">не топлоте потребне за </w:t>
            </w:r>
            <w:proofErr w:type="spellStart"/>
            <w:r>
              <w:rPr>
                <w:sz w:val="22"/>
                <w:szCs w:val="22"/>
                <w:lang w:val="sr-Cyrl-CS"/>
              </w:rPr>
              <w:t>гријање</w:t>
            </w:r>
            <w:proofErr w:type="spellEnd"/>
            <w:r>
              <w:rPr>
                <w:sz w:val="22"/>
                <w:szCs w:val="22"/>
                <w:lang w:val="sr-Cyrl-CS"/>
              </w:rPr>
              <w:t>.</w:t>
            </w:r>
          </w:p>
          <w:p w:rsidR="00F73993" w:rsidRPr="00475A91" w:rsidRDefault="00916687" w:rsidP="0049215B">
            <w:pPr>
              <w:pStyle w:val="ListParagraph"/>
              <w:numPr>
                <w:ilvl w:val="0"/>
                <w:numId w:val="28"/>
              </w:numPr>
              <w:ind w:left="253" w:hanging="270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 презентовати осталим ученицима.</w:t>
            </w:r>
          </w:p>
        </w:tc>
      </w:tr>
      <w:tr w:rsidR="00BD507F" w:rsidRPr="006B07AE" w:rsidTr="00BF736B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BD507F" w:rsidP="0049215B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Основне технике хлађења</w:t>
            </w:r>
          </w:p>
        </w:tc>
        <w:tc>
          <w:tcPr>
            <w:tcW w:w="943" w:type="pct"/>
            <w:tcBorders>
              <w:right w:val="single" w:sz="4" w:space="0" w:color="auto"/>
            </w:tcBorders>
          </w:tcPr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 xml:space="preserve">основне </w:t>
            </w:r>
            <w:r w:rsidRPr="001E16EB">
              <w:rPr>
                <w:sz w:val="22"/>
                <w:szCs w:val="22"/>
                <w:lang w:val="sr-Cyrl-CS"/>
              </w:rPr>
              <w:t>појмове и значај  система хлађења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одреди топлотне добитке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75A91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направи преглед елемента система за хлађење (компресори, испаривачи, кондензатори, </w:t>
            </w:r>
            <w:proofErr w:type="spellStart"/>
            <w:r>
              <w:rPr>
                <w:sz w:val="22"/>
                <w:szCs w:val="22"/>
                <w:lang w:val="sr-Cyrl-CS"/>
              </w:rPr>
              <w:t>пригушни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елементи)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75A91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улогу елемента система за хл</w:t>
            </w:r>
            <w:r>
              <w:rPr>
                <w:sz w:val="22"/>
                <w:szCs w:val="22"/>
                <w:lang w:val="sr-Cyrl-CS"/>
              </w:rPr>
              <w:t>ађење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направи преглед радних флуида </w:t>
            </w:r>
            <w:r>
              <w:rPr>
                <w:sz w:val="22"/>
                <w:szCs w:val="22"/>
                <w:lang w:val="sr-Cyrl-CS"/>
              </w:rPr>
              <w:t xml:space="preserve">који се користе </w:t>
            </w:r>
            <w:r w:rsidRPr="001E16EB">
              <w:rPr>
                <w:sz w:val="22"/>
                <w:szCs w:val="22"/>
                <w:lang w:val="sr-Cyrl-CS"/>
              </w:rPr>
              <w:t>у расхладним постројењима</w:t>
            </w:r>
            <w:r w:rsidR="00721AF7">
              <w:rPr>
                <w:sz w:val="22"/>
                <w:szCs w:val="22"/>
                <w:lang w:val="sr-Cyrl-CS"/>
              </w:rPr>
              <w:t>,</w:t>
            </w:r>
          </w:p>
          <w:p w:rsidR="00475A91" w:rsidRPr="001E16EB" w:rsidRDefault="00475A91" w:rsidP="0049215B">
            <w:pPr>
              <w:numPr>
                <w:ilvl w:val="0"/>
                <w:numId w:val="25"/>
              </w:numPr>
              <w:tabs>
                <w:tab w:val="clear" w:pos="360"/>
                <w:tab w:val="num" w:pos="253"/>
              </w:tabs>
              <w:suppressAutoHyphens/>
              <w:ind w:left="253" w:hanging="18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>објасни принцип рада хладњаче</w:t>
            </w:r>
            <w:r w:rsidR="00916687">
              <w:rPr>
                <w:sz w:val="22"/>
                <w:szCs w:val="22"/>
                <w:lang w:val="sr-Cyrl-CS"/>
              </w:rPr>
              <w:t>.</w:t>
            </w: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3"/>
            <w:tcBorders>
              <w:right w:val="single" w:sz="4" w:space="0" w:color="auto"/>
            </w:tcBorders>
          </w:tcPr>
          <w:p w:rsidR="00815287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појмове и елементе система хлађења,</w:t>
            </w:r>
          </w:p>
          <w:p w:rsidR="00AA7CA2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прорачун за одређивање топлотних добитака,</w:t>
            </w:r>
          </w:p>
          <w:p w:rsidR="00AA7CA2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елементе система за хлађење и њихов принцип рада,</w:t>
            </w:r>
          </w:p>
          <w:p w:rsidR="00AA7CA2" w:rsidRPr="00AA7CA2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радне флуиде који </w:t>
            </w:r>
            <w:r>
              <w:rPr>
                <w:sz w:val="22"/>
                <w:szCs w:val="22"/>
                <w:lang w:val="sr-Cyrl-CS"/>
              </w:rPr>
              <w:t xml:space="preserve">се користе </w:t>
            </w:r>
            <w:r w:rsidRPr="001E16EB">
              <w:rPr>
                <w:sz w:val="22"/>
                <w:szCs w:val="22"/>
                <w:lang w:val="sr-Cyrl-CS"/>
              </w:rPr>
              <w:t>у расхладним постројењима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AA7CA2" w:rsidRPr="006B07AE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познаје принцип рада хладњаче.</w:t>
            </w:r>
          </w:p>
        </w:tc>
        <w:tc>
          <w:tcPr>
            <w:tcW w:w="946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725F7D" w:rsidRPr="006B07AE" w:rsidRDefault="00725F7D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објаснити облике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вјештачког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хлађења (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термо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- електрично,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апсорпционо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>, компресорско)</w:t>
            </w:r>
            <w:r w:rsidRPr="00475A91">
              <w:rPr>
                <w:b/>
                <w:sz w:val="22"/>
                <w:szCs w:val="22"/>
                <w:lang w:val="sr-Cyrl-CS"/>
              </w:rPr>
              <w:t xml:space="preserve">, 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-5"/>
                <w:tab w:val="left" w:pos="253"/>
              </w:tabs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упуте за табеларни прорачун добитака топлоте,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приказати шематски компресорски расхладни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процес и објаснити принцип рада,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приказати шеме појединачних елемената система хлађења,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дати табеларни приказ расхладних флуида са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величинама стања на линији засићења,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13"/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дати шематски приказ, </w:t>
            </w:r>
          </w:p>
          <w:p w:rsidR="00475A91" w:rsidRPr="00475A91" w:rsidRDefault="00916687" w:rsidP="0049215B">
            <w:pPr>
              <w:pStyle w:val="ListParagraph"/>
              <w:numPr>
                <w:ilvl w:val="0"/>
                <w:numId w:val="29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ученици треба да ураде </w:t>
            </w:r>
            <w:proofErr w:type="spellStart"/>
            <w:r w:rsidRPr="00475A91">
              <w:rPr>
                <w:sz w:val="22"/>
                <w:szCs w:val="22"/>
                <w:lang w:val="sr-Cyrl-CS"/>
              </w:rPr>
              <w:t>вјежбу</w:t>
            </w:r>
            <w:proofErr w:type="spellEnd"/>
            <w:r w:rsidRPr="00475A91">
              <w:rPr>
                <w:sz w:val="22"/>
                <w:szCs w:val="22"/>
                <w:lang w:val="sr-Cyrl-CS"/>
              </w:rPr>
              <w:t xml:space="preserve"> прорачуна топлотних добитака. </w:t>
            </w:r>
          </w:p>
          <w:p w:rsidR="009338A3" w:rsidRPr="00916687" w:rsidRDefault="00916687" w:rsidP="009338A3">
            <w:pPr>
              <w:pStyle w:val="ListParagraph"/>
              <w:numPr>
                <w:ilvl w:val="0"/>
                <w:numId w:val="29"/>
              </w:numPr>
              <w:tabs>
                <w:tab w:val="left" w:pos="253"/>
              </w:tabs>
              <w:ind w:left="253" w:hanging="253"/>
              <w:rPr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>ученици треба да израђују задатак у пару или групи. резултате рада</w:t>
            </w:r>
            <w:r>
              <w:rPr>
                <w:sz w:val="22"/>
                <w:szCs w:val="22"/>
                <w:lang w:val="sr-Cyrl-CS"/>
              </w:rPr>
              <w:t xml:space="preserve"> презентовати осталим ученицима.</w:t>
            </w:r>
          </w:p>
        </w:tc>
      </w:tr>
      <w:tr w:rsidR="00BD507F" w:rsidRPr="006B07AE" w:rsidTr="00BF736B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FB061A" w:rsidP="0049215B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Дефиниција и подјела </w:t>
            </w: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постројења</w:t>
            </w:r>
          </w:p>
        </w:tc>
        <w:tc>
          <w:tcPr>
            <w:tcW w:w="943" w:type="pct"/>
            <w:tcBorders>
              <w:right w:val="single" w:sz="4" w:space="0" w:color="auto"/>
            </w:tcBorders>
          </w:tcPr>
          <w:p w:rsidR="00FB061A" w:rsidRPr="004B38F2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дефинише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термоенергетска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постројења</w:t>
            </w:r>
            <w:r w:rsidR="00916687">
              <w:rPr>
                <w:sz w:val="22"/>
                <w:szCs w:val="20"/>
                <w:lang w:val="sr-Cyrl-CS"/>
              </w:rPr>
              <w:t>,</w:t>
            </w:r>
          </w:p>
          <w:p w:rsidR="00FB061A" w:rsidRPr="004B38F2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трансформацију </w:t>
            </w:r>
            <w:r w:rsidRPr="004B38F2">
              <w:rPr>
                <w:sz w:val="22"/>
                <w:szCs w:val="20"/>
                <w:lang w:val="sr-Cyrl-CS"/>
              </w:rPr>
              <w:lastRenderedPageBreak/>
              <w:t>енергије у ТЕП-у</w:t>
            </w:r>
            <w:r w:rsidR="00916687">
              <w:rPr>
                <w:sz w:val="22"/>
                <w:szCs w:val="20"/>
                <w:lang w:val="sr-Cyrl-CS"/>
              </w:rPr>
              <w:t>,</w:t>
            </w:r>
          </w:p>
          <w:p w:rsidR="00FB061A" w:rsidRPr="004B38F2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>објасни и дефинише носиоце топлоте у  ТЕП</w:t>
            </w:r>
            <w:r w:rsidR="00916687">
              <w:rPr>
                <w:sz w:val="22"/>
                <w:szCs w:val="20"/>
                <w:lang w:val="sr-Cyrl-CS"/>
              </w:rPr>
              <w:t xml:space="preserve"> </w:t>
            </w:r>
            <w:r w:rsidRPr="004B38F2">
              <w:rPr>
                <w:sz w:val="22"/>
                <w:szCs w:val="20"/>
                <w:lang w:val="sr-Cyrl-CS"/>
              </w:rPr>
              <w:t>-у</w:t>
            </w:r>
            <w:r w:rsidR="00916687">
              <w:rPr>
                <w:sz w:val="22"/>
                <w:szCs w:val="20"/>
                <w:lang w:val="sr-Cyrl-CS"/>
              </w:rPr>
              <w:t>,</w:t>
            </w:r>
          </w:p>
          <w:p w:rsidR="003E34F2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подјелу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термоенергетских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постројења према: врсти произведене енергије, према врсти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турбопостројења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>, према технолошкој структури, према степену оптерећења, према врсти горива</w:t>
            </w:r>
            <w:r w:rsidR="00916687">
              <w:rPr>
                <w:sz w:val="22"/>
                <w:szCs w:val="20"/>
                <w:lang w:val="sr-Cyrl-CS"/>
              </w:rPr>
              <w:t>,</w:t>
            </w:r>
          </w:p>
          <w:p w:rsidR="00FB061A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 xml:space="preserve">дефинише основну топлотну шему </w:t>
            </w:r>
            <w:proofErr w:type="spellStart"/>
            <w:r>
              <w:rPr>
                <w:sz w:val="22"/>
                <w:szCs w:val="20"/>
                <w:lang w:val="sr-Cyrl-CS"/>
              </w:rPr>
              <w:t>кондензационог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ТЕ блока</w:t>
            </w:r>
            <w:r w:rsidR="00721AF7">
              <w:rPr>
                <w:sz w:val="22"/>
                <w:szCs w:val="20"/>
                <w:lang w:val="sr-Cyrl-CS"/>
              </w:rPr>
              <w:t>,</w:t>
            </w:r>
          </w:p>
          <w:p w:rsidR="00FB061A" w:rsidRPr="00FB061A" w:rsidRDefault="00FB061A" w:rsidP="00FB061A">
            <w:pPr>
              <w:numPr>
                <w:ilvl w:val="0"/>
                <w:numId w:val="38"/>
              </w:numPr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>
              <w:rPr>
                <w:sz w:val="22"/>
                <w:szCs w:val="20"/>
                <w:lang w:val="sr-Cyrl-CS"/>
              </w:rPr>
              <w:t xml:space="preserve">дефинише основну топлотну шему </w:t>
            </w:r>
            <w:proofErr w:type="spellStart"/>
            <w:r>
              <w:rPr>
                <w:sz w:val="22"/>
                <w:szCs w:val="20"/>
                <w:lang w:val="sr-Cyrl-CS"/>
              </w:rPr>
              <w:t>топлификационог</w:t>
            </w:r>
            <w:proofErr w:type="spellEnd"/>
            <w:r>
              <w:rPr>
                <w:sz w:val="22"/>
                <w:szCs w:val="20"/>
                <w:lang w:val="sr-Cyrl-CS"/>
              </w:rPr>
              <w:t xml:space="preserve"> ТЕ блока</w:t>
            </w:r>
            <w:r w:rsidR="00916687">
              <w:rPr>
                <w:sz w:val="22"/>
                <w:szCs w:val="20"/>
                <w:lang w:val="sr-Cyrl-CS"/>
              </w:rPr>
              <w:t>.</w:t>
            </w:r>
          </w:p>
        </w:tc>
        <w:tc>
          <w:tcPr>
            <w:tcW w:w="944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15287" w:rsidRPr="00AA7CA2" w:rsidRDefault="00AA7CA2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објасни појам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термоенергетских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постројења.</w:t>
            </w:r>
          </w:p>
          <w:p w:rsidR="00AA7CA2" w:rsidRP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процес </w:t>
            </w:r>
            <w:r>
              <w:rPr>
                <w:sz w:val="22"/>
                <w:szCs w:val="22"/>
                <w:lang w:val="sr-Cyrl-BA"/>
              </w:rPr>
              <w:lastRenderedPageBreak/>
              <w:t>трансформације енергије у ТЕП-у,</w:t>
            </w:r>
          </w:p>
          <w:p w:rsidR="0049728D" w:rsidRP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врсте носиоца топлоте у ТЕП-у,</w:t>
            </w:r>
          </w:p>
          <w:p w:rsidR="0049728D" w:rsidRP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подјелу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термоенергетских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постројења,</w:t>
            </w:r>
          </w:p>
          <w:p w:rsidR="0049728D" w:rsidRP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елементе и принцип рада топлотне шеме </w:t>
            </w:r>
            <w:proofErr w:type="spellStart"/>
            <w:r>
              <w:rPr>
                <w:sz w:val="22"/>
                <w:szCs w:val="22"/>
                <w:lang w:val="sr-Cyrl-BA"/>
              </w:rPr>
              <w:t>кондензационог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 блока,</w:t>
            </w:r>
          </w:p>
          <w:p w:rsidR="00F73993" w:rsidRPr="0049728D" w:rsidRDefault="0049728D" w:rsidP="0049728D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елементе и принцип рада топлотне шеме </w:t>
            </w:r>
            <w:proofErr w:type="spellStart"/>
            <w:r>
              <w:rPr>
                <w:sz w:val="22"/>
                <w:szCs w:val="22"/>
                <w:lang w:val="sr-Cyrl-BA"/>
              </w:rPr>
              <w:t>топлификационог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 блока.</w:t>
            </w:r>
          </w:p>
        </w:tc>
        <w:tc>
          <w:tcPr>
            <w:tcW w:w="946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6B07AE" w:rsidRDefault="00AA7300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75A91" w:rsidRPr="00FB4092" w:rsidRDefault="00916687" w:rsidP="00FB4092">
            <w:pPr>
              <w:pStyle w:val="ListParagraph"/>
              <w:numPr>
                <w:ilvl w:val="0"/>
                <w:numId w:val="30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шематски приказати </w:t>
            </w:r>
            <w:r>
              <w:rPr>
                <w:sz w:val="22"/>
                <w:szCs w:val="22"/>
                <w:lang w:val="sr-Cyrl-CS"/>
              </w:rPr>
              <w:t xml:space="preserve">шеме и скице </w:t>
            </w:r>
            <w:proofErr w:type="spellStart"/>
            <w:r>
              <w:rPr>
                <w:sz w:val="22"/>
                <w:szCs w:val="22"/>
                <w:lang w:val="sr-Cyrl-CS"/>
              </w:rPr>
              <w:t>тероенергетских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постројења у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свијету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и код нас, нарочито енергетска постројења која су у нашој близини. посебну пажњу обратити на величине и капацитет појединих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постројења. </w:t>
            </w:r>
          </w:p>
          <w:p w:rsidR="00F73993" w:rsidRPr="004D4658" w:rsidRDefault="00916687" w:rsidP="004D4658">
            <w:pPr>
              <w:pStyle w:val="ListParagraph"/>
              <w:numPr>
                <w:ilvl w:val="0"/>
                <w:numId w:val="30"/>
              </w:numPr>
              <w:ind w:left="253" w:hanging="253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 дефинисању елемената појединих </w:t>
            </w:r>
            <w:proofErr w:type="spellStart"/>
            <w:r>
              <w:rPr>
                <w:sz w:val="22"/>
                <w:szCs w:val="22"/>
                <w:lang w:val="sr-Cyrl-CS"/>
              </w:rPr>
              <w:t>термоенергетских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постројења дати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примјере</w:t>
            </w:r>
            <w:proofErr w:type="spellEnd"/>
            <w:r>
              <w:rPr>
                <w:sz w:val="22"/>
                <w:szCs w:val="22"/>
                <w:lang w:val="sr-Cyrl-CS"/>
              </w:rPr>
              <w:t>, скице или видео материјале који недвосмислено указују на те елементе, да би ученици у потпуности имали слику о чему се рад.</w:t>
            </w:r>
          </w:p>
        </w:tc>
      </w:tr>
      <w:tr w:rsidR="00BD507F" w:rsidRPr="006B07AE" w:rsidTr="00BF736B">
        <w:trPr>
          <w:trHeight w:val="324"/>
          <w:jc w:val="center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FB061A" w:rsidP="0049215B">
            <w:pPr>
              <w:pStyle w:val="BodyText"/>
              <w:numPr>
                <w:ilvl w:val="0"/>
                <w:numId w:val="1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Хидротурбинска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постројења</w:t>
            </w:r>
          </w:p>
        </w:tc>
        <w:tc>
          <w:tcPr>
            <w:tcW w:w="943" w:type="pct"/>
            <w:tcBorders>
              <w:right w:val="single" w:sz="4" w:space="0" w:color="auto"/>
            </w:tcBorders>
          </w:tcPr>
          <w:p w:rsidR="00FB061A" w:rsidRPr="004B38F2" w:rsidRDefault="00FB061A" w:rsidP="00FB061A">
            <w:pPr>
              <w:numPr>
                <w:ilvl w:val="0"/>
                <w:numId w:val="40"/>
              </w:numPr>
              <w:tabs>
                <w:tab w:val="clear" w:pos="360"/>
              </w:tabs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принцип рада  и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подјелу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хидротурбинских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постројења</w:t>
            </w:r>
            <w:r w:rsidR="00B6629A">
              <w:rPr>
                <w:sz w:val="22"/>
                <w:szCs w:val="20"/>
                <w:lang w:val="sr-Cyrl-CS"/>
              </w:rPr>
              <w:t>,</w:t>
            </w:r>
          </w:p>
          <w:p w:rsidR="00FB061A" w:rsidRPr="004B38F2" w:rsidRDefault="00FB061A" w:rsidP="00FB061A">
            <w:pPr>
              <w:numPr>
                <w:ilvl w:val="0"/>
                <w:numId w:val="40"/>
              </w:numPr>
              <w:tabs>
                <w:tab w:val="clear" w:pos="360"/>
              </w:tabs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радно коло као основни елемент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хидротурбинског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постројења</w:t>
            </w:r>
            <w:r w:rsidR="00B6629A">
              <w:rPr>
                <w:sz w:val="22"/>
                <w:szCs w:val="20"/>
                <w:lang w:val="sr-Cyrl-CS"/>
              </w:rPr>
              <w:t>,</w:t>
            </w:r>
          </w:p>
          <w:p w:rsidR="00FB061A" w:rsidRPr="004B38F2" w:rsidRDefault="00FB061A" w:rsidP="00FB061A">
            <w:pPr>
              <w:numPr>
                <w:ilvl w:val="0"/>
                <w:numId w:val="40"/>
              </w:numPr>
              <w:tabs>
                <w:tab w:val="clear" w:pos="360"/>
              </w:tabs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принцип рада, конструкцију и главне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дијелове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</w:t>
            </w:r>
            <w:proofErr w:type="spellStart"/>
            <w:r w:rsidR="0049728D">
              <w:rPr>
                <w:sz w:val="22"/>
                <w:szCs w:val="20"/>
                <w:lang w:val="sr-Cyrl-CS"/>
              </w:rPr>
              <w:t>Ф</w:t>
            </w:r>
            <w:r w:rsidRPr="004B38F2">
              <w:rPr>
                <w:sz w:val="22"/>
                <w:szCs w:val="20"/>
                <w:lang w:val="sr-Cyrl-CS"/>
              </w:rPr>
              <w:t>рансисове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турбине</w:t>
            </w:r>
            <w:r w:rsidR="00B6629A">
              <w:rPr>
                <w:sz w:val="22"/>
                <w:szCs w:val="20"/>
                <w:lang w:val="sr-Cyrl-CS"/>
              </w:rPr>
              <w:t>,</w:t>
            </w:r>
          </w:p>
          <w:p w:rsidR="00FB061A" w:rsidRPr="004B38F2" w:rsidRDefault="00FB061A" w:rsidP="00FB061A">
            <w:pPr>
              <w:numPr>
                <w:ilvl w:val="0"/>
                <w:numId w:val="40"/>
              </w:numPr>
              <w:tabs>
                <w:tab w:val="clear" w:pos="360"/>
              </w:tabs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t xml:space="preserve">објасни принцип рада, конструкцију и главне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дијелове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</w:t>
            </w:r>
            <w:proofErr w:type="spellStart"/>
            <w:r w:rsidR="0049728D">
              <w:rPr>
                <w:sz w:val="22"/>
                <w:szCs w:val="20"/>
                <w:lang w:val="sr-Cyrl-CS"/>
              </w:rPr>
              <w:t>К</w:t>
            </w:r>
            <w:r w:rsidRPr="004B38F2">
              <w:rPr>
                <w:sz w:val="22"/>
                <w:szCs w:val="20"/>
                <w:lang w:val="sr-Cyrl-CS"/>
              </w:rPr>
              <w:t>апланове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турбине</w:t>
            </w:r>
            <w:r w:rsidR="00B6629A">
              <w:rPr>
                <w:sz w:val="22"/>
                <w:szCs w:val="20"/>
                <w:lang w:val="sr-Cyrl-CS"/>
              </w:rPr>
              <w:t>,</w:t>
            </w:r>
          </w:p>
          <w:p w:rsidR="00A27921" w:rsidRPr="00FB061A" w:rsidRDefault="00FB061A" w:rsidP="0049728D">
            <w:pPr>
              <w:numPr>
                <w:ilvl w:val="0"/>
                <w:numId w:val="40"/>
              </w:numPr>
              <w:tabs>
                <w:tab w:val="clear" w:pos="360"/>
              </w:tabs>
              <w:suppressAutoHyphens/>
              <w:ind w:left="252" w:hanging="180"/>
              <w:rPr>
                <w:sz w:val="22"/>
                <w:szCs w:val="20"/>
                <w:lang w:val="sr-Cyrl-CS"/>
              </w:rPr>
            </w:pPr>
            <w:r w:rsidRPr="004B38F2">
              <w:rPr>
                <w:sz w:val="22"/>
                <w:szCs w:val="20"/>
                <w:lang w:val="sr-Cyrl-CS"/>
              </w:rPr>
              <w:lastRenderedPageBreak/>
              <w:t xml:space="preserve">објасни принцип рада, конструкцију и главне </w:t>
            </w:r>
            <w:proofErr w:type="spellStart"/>
            <w:r w:rsidRPr="004B38F2">
              <w:rPr>
                <w:sz w:val="22"/>
                <w:szCs w:val="20"/>
                <w:lang w:val="sr-Cyrl-CS"/>
              </w:rPr>
              <w:t>дијелове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</w:t>
            </w:r>
            <w:proofErr w:type="spellStart"/>
            <w:r w:rsidR="0049728D">
              <w:rPr>
                <w:sz w:val="22"/>
                <w:szCs w:val="20"/>
                <w:lang w:val="sr-Cyrl-CS"/>
              </w:rPr>
              <w:t>П</w:t>
            </w:r>
            <w:r w:rsidRPr="004B38F2">
              <w:rPr>
                <w:sz w:val="22"/>
                <w:szCs w:val="20"/>
                <w:lang w:val="sr-Cyrl-CS"/>
              </w:rPr>
              <w:t>елтонове</w:t>
            </w:r>
            <w:proofErr w:type="spellEnd"/>
            <w:r w:rsidRPr="004B38F2">
              <w:rPr>
                <w:sz w:val="22"/>
                <w:szCs w:val="20"/>
                <w:lang w:val="sr-Cyrl-CS"/>
              </w:rPr>
              <w:t xml:space="preserve"> турбине</w:t>
            </w:r>
            <w:r w:rsidR="0049728D">
              <w:rPr>
                <w:sz w:val="22"/>
                <w:szCs w:val="20"/>
                <w:lang w:val="sr-Cyrl-CS"/>
              </w:rPr>
              <w:t>.</w:t>
            </w:r>
          </w:p>
        </w:tc>
        <w:tc>
          <w:tcPr>
            <w:tcW w:w="9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8A3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опише принцип рада и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хидротурбинских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постројења,</w:t>
            </w:r>
          </w:p>
          <w:p w:rsid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опише принцип рада радног кола </w:t>
            </w:r>
            <w:proofErr w:type="spellStart"/>
            <w:r>
              <w:rPr>
                <w:sz w:val="22"/>
                <w:szCs w:val="22"/>
                <w:lang w:val="sr-Cyrl-BA"/>
              </w:rPr>
              <w:t>хидротурбинског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постројења,</w:t>
            </w:r>
          </w:p>
          <w:p w:rsidR="0049728D" w:rsidRDefault="0049728D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принцип рада и основне елементе </w:t>
            </w:r>
            <w:proofErr w:type="spellStart"/>
            <w:r>
              <w:rPr>
                <w:sz w:val="22"/>
                <w:szCs w:val="22"/>
                <w:lang w:val="sr-Cyrl-BA"/>
              </w:rPr>
              <w:t>Франсисове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турбине,</w:t>
            </w:r>
          </w:p>
          <w:p w:rsidR="0049728D" w:rsidRDefault="0049728D" w:rsidP="0049728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принцип рада и основне елементе </w:t>
            </w:r>
            <w:proofErr w:type="spellStart"/>
            <w:r>
              <w:rPr>
                <w:sz w:val="22"/>
                <w:szCs w:val="22"/>
                <w:lang w:val="sr-Cyrl-BA"/>
              </w:rPr>
              <w:t>Капланове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турбине,</w:t>
            </w:r>
          </w:p>
          <w:p w:rsidR="0049728D" w:rsidRPr="00DF5861" w:rsidRDefault="0049728D" w:rsidP="0049728D">
            <w:pPr>
              <w:pStyle w:val="ListParagraph"/>
              <w:numPr>
                <w:ilvl w:val="0"/>
                <w:numId w:val="6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принцип рада и основне елементе </w:t>
            </w:r>
            <w:proofErr w:type="spellStart"/>
            <w:r>
              <w:rPr>
                <w:sz w:val="22"/>
                <w:szCs w:val="22"/>
                <w:lang w:val="sr-Cyrl-BA"/>
              </w:rPr>
              <w:t>Пелтонове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турбине.</w:t>
            </w:r>
          </w:p>
        </w:tc>
        <w:tc>
          <w:tcPr>
            <w:tcW w:w="9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49215B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6B07AE" w:rsidRDefault="00F73993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FB4092" w:rsidRPr="00FB4092" w:rsidRDefault="00FB4092" w:rsidP="00FB4092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</w:rPr>
            </w:pPr>
            <w:r w:rsidRPr="00475A91">
              <w:rPr>
                <w:sz w:val="22"/>
                <w:szCs w:val="22"/>
                <w:lang w:val="sr-Cyrl-CS"/>
              </w:rPr>
              <w:t xml:space="preserve">Шематски приказати </w:t>
            </w:r>
            <w:r>
              <w:rPr>
                <w:sz w:val="22"/>
                <w:szCs w:val="22"/>
                <w:lang w:val="sr-Cyrl-CS"/>
              </w:rPr>
              <w:t xml:space="preserve">шеме и скице </w:t>
            </w:r>
            <w:proofErr w:type="spellStart"/>
            <w:r>
              <w:rPr>
                <w:sz w:val="22"/>
                <w:szCs w:val="22"/>
                <w:lang w:val="sr-Cyrl-CS"/>
              </w:rPr>
              <w:t>хидротурбинска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 постројења у </w:t>
            </w:r>
            <w:proofErr w:type="spellStart"/>
            <w:r>
              <w:rPr>
                <w:sz w:val="22"/>
                <w:szCs w:val="22"/>
                <w:lang w:val="sr-Cyrl-CS"/>
              </w:rPr>
              <w:t>свијету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код нас, нарочито енергетска постројења која </w:t>
            </w:r>
            <w:r w:rsidR="00B6629A">
              <w:rPr>
                <w:sz w:val="22"/>
                <w:szCs w:val="22"/>
                <w:lang w:val="sr-Cyrl-CS"/>
              </w:rPr>
              <w:t xml:space="preserve">су </w:t>
            </w:r>
            <w:r>
              <w:rPr>
                <w:sz w:val="22"/>
                <w:szCs w:val="22"/>
                <w:lang w:val="sr-Cyrl-CS"/>
              </w:rPr>
              <w:t>у нашој близини.</w:t>
            </w:r>
          </w:p>
          <w:p w:rsidR="00F73993" w:rsidRPr="00475A91" w:rsidRDefault="00B6629A" w:rsidP="00FB4092">
            <w:pPr>
              <w:pStyle w:val="ListParagraph"/>
              <w:numPr>
                <w:ilvl w:val="0"/>
                <w:numId w:val="31"/>
              </w:numPr>
              <w:ind w:left="253" w:hanging="2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Приказати шеме и видео материјале за све три врсте турбина које се користе у техничкој пракси, као и навести нека </w:t>
            </w:r>
            <w:proofErr w:type="spellStart"/>
            <w:r>
              <w:rPr>
                <w:sz w:val="22"/>
                <w:szCs w:val="22"/>
                <w:lang w:val="sr-Cyrl-CS"/>
              </w:rPr>
              <w:t>хидротурбинска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постројења у којима се користе ове врсте турбина.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9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9"/>
          </w:tcPr>
          <w:p w:rsidR="00FB061A" w:rsidRDefault="00FB061A" w:rsidP="0049215B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Завршен модул 01</w:t>
            </w:r>
          </w:p>
          <w:p w:rsidR="009338A3" w:rsidRDefault="00BD507F" w:rsidP="0049215B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Хидраулика и пнеуматика</w:t>
            </w:r>
          </w:p>
          <w:p w:rsidR="00BD507F" w:rsidRPr="009267BE" w:rsidRDefault="00BD507F" w:rsidP="0049215B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Примјена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рачунара</w:t>
            </w:r>
          </w:p>
        </w:tc>
      </w:tr>
      <w:tr w:rsidR="000A5AE8" w:rsidRPr="006B07AE" w:rsidTr="002A7662">
        <w:trPr>
          <w:trHeight w:val="274"/>
          <w:jc w:val="center"/>
        </w:trPr>
        <w:tc>
          <w:tcPr>
            <w:tcW w:w="5000" w:type="pct"/>
            <w:gridSpan w:val="9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CC165C">
        <w:trPr>
          <w:trHeight w:val="715"/>
          <w:jc w:val="center"/>
        </w:trPr>
        <w:tc>
          <w:tcPr>
            <w:tcW w:w="5000" w:type="pct"/>
            <w:gridSpan w:val="9"/>
          </w:tcPr>
          <w:p w:rsidR="00BD507F" w:rsidRPr="002A7662" w:rsidRDefault="00BD507F" w:rsidP="00CC165C">
            <w:pPr>
              <w:pStyle w:val="ListParagraph"/>
              <w:numPr>
                <w:ilvl w:val="0"/>
                <w:numId w:val="41"/>
              </w:numPr>
              <w:ind w:left="1166"/>
              <w:contextualSpacing w:val="0"/>
              <w:rPr>
                <w:sz w:val="22"/>
                <w:szCs w:val="22"/>
                <w:lang w:val="sr-Cyrl-CS"/>
              </w:rPr>
            </w:pPr>
            <w:r w:rsidRPr="002A7662">
              <w:rPr>
                <w:sz w:val="22"/>
                <w:szCs w:val="22"/>
                <w:lang w:val="sr-Cyrl-CS"/>
              </w:rPr>
              <w:t xml:space="preserve">Уџбеник прописан од стране Министарства </w:t>
            </w:r>
            <w:proofErr w:type="spellStart"/>
            <w:r w:rsidRPr="002A7662">
              <w:rPr>
                <w:sz w:val="22"/>
                <w:szCs w:val="22"/>
                <w:lang w:val="sr-Cyrl-CS"/>
              </w:rPr>
              <w:t>просвјете</w:t>
            </w:r>
            <w:proofErr w:type="spellEnd"/>
            <w:r w:rsidRPr="002A7662">
              <w:rPr>
                <w:sz w:val="22"/>
                <w:szCs w:val="22"/>
                <w:lang w:val="sr-Cyrl-CS"/>
              </w:rPr>
              <w:t xml:space="preserve"> и културе Републике Српске, Термодинамика и </w:t>
            </w:r>
            <w:proofErr w:type="spellStart"/>
            <w:r w:rsidRPr="002A7662">
              <w:rPr>
                <w:sz w:val="22"/>
                <w:szCs w:val="22"/>
                <w:lang w:val="sr-Cyrl-CS"/>
              </w:rPr>
              <w:t>термотехника</w:t>
            </w:r>
            <w:proofErr w:type="spellEnd"/>
            <w:r w:rsidRPr="002A7662">
              <w:rPr>
                <w:sz w:val="22"/>
                <w:szCs w:val="22"/>
                <w:lang w:val="sr-Cyrl-CS"/>
              </w:rPr>
              <w:t>, Завод за издавање уџбеника, Београд</w:t>
            </w:r>
          </w:p>
          <w:p w:rsidR="000A5AE8" w:rsidRPr="002A7662" w:rsidRDefault="00BD507F" w:rsidP="00CC165C">
            <w:pPr>
              <w:pStyle w:val="ListParagraph"/>
              <w:numPr>
                <w:ilvl w:val="0"/>
                <w:numId w:val="41"/>
              </w:numPr>
              <w:ind w:left="1166"/>
              <w:contextualSpacing w:val="0"/>
              <w:rPr>
                <w:sz w:val="22"/>
                <w:szCs w:val="22"/>
                <w:lang w:val="sr-Cyrl-BA"/>
              </w:rPr>
            </w:pPr>
            <w:r w:rsidRPr="002A7662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A7662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0A5AE8" w:rsidRPr="006B07AE" w:rsidTr="00BD507F">
        <w:trPr>
          <w:jc w:val="center"/>
        </w:trPr>
        <w:tc>
          <w:tcPr>
            <w:tcW w:w="5000" w:type="pct"/>
            <w:gridSpan w:val="9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4F0418">
        <w:trPr>
          <w:trHeight w:val="580"/>
          <w:jc w:val="center"/>
        </w:trPr>
        <w:tc>
          <w:tcPr>
            <w:tcW w:w="5000" w:type="pct"/>
            <w:gridSpan w:val="9"/>
            <w:vAlign w:val="center"/>
          </w:tcPr>
          <w:p w:rsidR="000A5AE8" w:rsidRPr="006B07AE" w:rsidRDefault="00EB1170" w:rsidP="00EB117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0A5AE8" w:rsidRPr="002A7662" w:rsidRDefault="000A5AE8" w:rsidP="00B6629A">
      <w:pPr>
        <w:rPr>
          <w:sz w:val="22"/>
          <w:szCs w:val="22"/>
        </w:rPr>
      </w:pPr>
    </w:p>
    <w:sectPr w:rsidR="000A5AE8" w:rsidRPr="002A7662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B2115"/>
    <w:multiLevelType w:val="multilevel"/>
    <w:tmpl w:val="D018C6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47525"/>
    <w:multiLevelType w:val="hybridMultilevel"/>
    <w:tmpl w:val="BF467D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516CC"/>
    <w:multiLevelType w:val="hybridMultilevel"/>
    <w:tmpl w:val="9B489FD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23CE5"/>
    <w:multiLevelType w:val="hybridMultilevel"/>
    <w:tmpl w:val="CAB406E4"/>
    <w:lvl w:ilvl="0" w:tplc="88F0FE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155475E4"/>
    <w:multiLevelType w:val="hybridMultilevel"/>
    <w:tmpl w:val="EC82E4A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E3F6E"/>
    <w:multiLevelType w:val="hybridMultilevel"/>
    <w:tmpl w:val="635C4C6A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3E079E"/>
    <w:multiLevelType w:val="hybridMultilevel"/>
    <w:tmpl w:val="DA64ACF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8E2B17"/>
    <w:multiLevelType w:val="hybridMultilevel"/>
    <w:tmpl w:val="BAB895D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C0CFB"/>
    <w:multiLevelType w:val="hybridMultilevel"/>
    <w:tmpl w:val="7958969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01F02"/>
    <w:multiLevelType w:val="multilevel"/>
    <w:tmpl w:val="19C0537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3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EB1B55"/>
    <w:multiLevelType w:val="multilevel"/>
    <w:tmpl w:val="057A97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5">
    <w:nsid w:val="35314CA0"/>
    <w:multiLevelType w:val="hybridMultilevel"/>
    <w:tmpl w:val="C39CC6F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07A4E"/>
    <w:multiLevelType w:val="hybridMultilevel"/>
    <w:tmpl w:val="A0E4F182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>
    <w:nsid w:val="389F68C3"/>
    <w:multiLevelType w:val="hybridMultilevel"/>
    <w:tmpl w:val="8004B8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304B2"/>
    <w:multiLevelType w:val="hybridMultilevel"/>
    <w:tmpl w:val="84B6DC5C"/>
    <w:lvl w:ilvl="0" w:tplc="A6E891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9732252"/>
    <w:multiLevelType w:val="hybridMultilevel"/>
    <w:tmpl w:val="B420C43C"/>
    <w:lvl w:ilvl="0" w:tplc="165E9B1A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C1951BF"/>
    <w:multiLevelType w:val="hybridMultilevel"/>
    <w:tmpl w:val="C50267A6"/>
    <w:lvl w:ilvl="0" w:tplc="A39AD7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32151E"/>
    <w:multiLevelType w:val="hybridMultilevel"/>
    <w:tmpl w:val="CCC4EFB6"/>
    <w:lvl w:ilvl="0" w:tplc="A39AD76C">
      <w:numFmt w:val="bullet"/>
      <w:lvlText w:val="-"/>
      <w:lvlJc w:val="left"/>
      <w:pPr>
        <w:tabs>
          <w:tab w:val="num" w:pos="882"/>
        </w:tabs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2"/>
        </w:tabs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</w:lvl>
  </w:abstractNum>
  <w:abstractNum w:abstractNumId="22">
    <w:nsid w:val="40DE3B3F"/>
    <w:multiLevelType w:val="hybridMultilevel"/>
    <w:tmpl w:val="F9CCC578"/>
    <w:lvl w:ilvl="0" w:tplc="A39AD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156BA"/>
    <w:multiLevelType w:val="hybridMultilevel"/>
    <w:tmpl w:val="D5E44D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023FB"/>
    <w:multiLevelType w:val="hybridMultilevel"/>
    <w:tmpl w:val="376A3AD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955854"/>
    <w:multiLevelType w:val="hybridMultilevel"/>
    <w:tmpl w:val="AB76642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3EC3E7E"/>
    <w:multiLevelType w:val="hybridMultilevel"/>
    <w:tmpl w:val="311A3B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D1A24"/>
    <w:multiLevelType w:val="hybridMultilevel"/>
    <w:tmpl w:val="3576418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F625A9"/>
    <w:multiLevelType w:val="hybridMultilevel"/>
    <w:tmpl w:val="490CC61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321AAD"/>
    <w:multiLevelType w:val="hybridMultilevel"/>
    <w:tmpl w:val="2C1C90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0D43A0"/>
    <w:multiLevelType w:val="hybridMultilevel"/>
    <w:tmpl w:val="28BE4F1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59932F3F"/>
    <w:multiLevelType w:val="hybridMultilevel"/>
    <w:tmpl w:val="47840690"/>
    <w:lvl w:ilvl="0" w:tplc="CBC4A886">
      <w:start w:val="1"/>
      <w:numFmt w:val="bullet"/>
      <w:lvlText w:val="-"/>
      <w:lvlJc w:val="right"/>
      <w:pPr>
        <w:ind w:left="77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>
    <w:nsid w:val="5C836677"/>
    <w:multiLevelType w:val="hybridMultilevel"/>
    <w:tmpl w:val="66AA02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855739"/>
    <w:multiLevelType w:val="hybridMultilevel"/>
    <w:tmpl w:val="D8CA7B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773740"/>
    <w:multiLevelType w:val="hybridMultilevel"/>
    <w:tmpl w:val="BBEE44C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0">
    <w:nsid w:val="75883106"/>
    <w:multiLevelType w:val="hybridMultilevel"/>
    <w:tmpl w:val="D570A9FC"/>
    <w:lvl w:ilvl="0" w:tplc="88F0FE6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7251889"/>
    <w:multiLevelType w:val="hybridMultilevel"/>
    <w:tmpl w:val="D9E60C8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9"/>
  </w:num>
  <w:num w:numId="4">
    <w:abstractNumId w:val="2"/>
  </w:num>
  <w:num w:numId="5">
    <w:abstractNumId w:val="35"/>
  </w:num>
  <w:num w:numId="6">
    <w:abstractNumId w:val="2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4"/>
  </w:num>
  <w:num w:numId="10">
    <w:abstractNumId w:val="17"/>
  </w:num>
  <w:num w:numId="11">
    <w:abstractNumId w:val="30"/>
  </w:num>
  <w:num w:numId="12">
    <w:abstractNumId w:val="9"/>
  </w:num>
  <w:num w:numId="13">
    <w:abstractNumId w:val="26"/>
  </w:num>
  <w:num w:numId="14">
    <w:abstractNumId w:val="22"/>
  </w:num>
  <w:num w:numId="15">
    <w:abstractNumId w:val="20"/>
  </w:num>
  <w:num w:numId="16">
    <w:abstractNumId w:val="34"/>
  </w:num>
  <w:num w:numId="17">
    <w:abstractNumId w:val="31"/>
  </w:num>
  <w:num w:numId="18">
    <w:abstractNumId w:val="38"/>
  </w:num>
  <w:num w:numId="19">
    <w:abstractNumId w:val="24"/>
  </w:num>
  <w:num w:numId="20">
    <w:abstractNumId w:val="3"/>
  </w:num>
  <w:num w:numId="21">
    <w:abstractNumId w:val="6"/>
  </w:num>
  <w:num w:numId="22">
    <w:abstractNumId w:val="27"/>
  </w:num>
  <w:num w:numId="23">
    <w:abstractNumId w:val="21"/>
  </w:num>
  <w:num w:numId="24">
    <w:abstractNumId w:val="12"/>
  </w:num>
  <w:num w:numId="25">
    <w:abstractNumId w:val="18"/>
  </w:num>
  <w:num w:numId="26">
    <w:abstractNumId w:val="7"/>
  </w:num>
  <w:num w:numId="27">
    <w:abstractNumId w:val="1"/>
  </w:num>
  <w:num w:numId="28">
    <w:abstractNumId w:val="29"/>
  </w:num>
  <w:num w:numId="29">
    <w:abstractNumId w:val="25"/>
  </w:num>
  <w:num w:numId="30">
    <w:abstractNumId w:val="8"/>
  </w:num>
  <w:num w:numId="31">
    <w:abstractNumId w:val="11"/>
  </w:num>
  <w:num w:numId="32">
    <w:abstractNumId w:val="10"/>
  </w:num>
  <w:num w:numId="33">
    <w:abstractNumId w:val="41"/>
  </w:num>
  <w:num w:numId="34">
    <w:abstractNumId w:val="4"/>
  </w:num>
  <w:num w:numId="35">
    <w:abstractNumId w:val="37"/>
  </w:num>
  <w:num w:numId="36">
    <w:abstractNumId w:val="15"/>
  </w:num>
  <w:num w:numId="37">
    <w:abstractNumId w:val="19"/>
  </w:num>
  <w:num w:numId="38">
    <w:abstractNumId w:val="40"/>
  </w:num>
  <w:num w:numId="39">
    <w:abstractNumId w:val="16"/>
  </w:num>
  <w:num w:numId="40">
    <w:abstractNumId w:val="5"/>
  </w:num>
  <w:num w:numId="41">
    <w:abstractNumId w:val="28"/>
  </w:num>
  <w:num w:numId="42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29EE"/>
    <w:rsid w:val="00023E7C"/>
    <w:rsid w:val="000317B2"/>
    <w:rsid w:val="00032003"/>
    <w:rsid w:val="00032595"/>
    <w:rsid w:val="00045A66"/>
    <w:rsid w:val="00050C61"/>
    <w:rsid w:val="00061420"/>
    <w:rsid w:val="000765E3"/>
    <w:rsid w:val="000831A0"/>
    <w:rsid w:val="000858B4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E000C"/>
    <w:rsid w:val="000F3D64"/>
    <w:rsid w:val="00102578"/>
    <w:rsid w:val="00112A6A"/>
    <w:rsid w:val="00114610"/>
    <w:rsid w:val="0012732B"/>
    <w:rsid w:val="00134419"/>
    <w:rsid w:val="00141242"/>
    <w:rsid w:val="001660FA"/>
    <w:rsid w:val="00171790"/>
    <w:rsid w:val="00176A9A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E09F4"/>
    <w:rsid w:val="001F0F25"/>
    <w:rsid w:val="001F22EB"/>
    <w:rsid w:val="001F3B22"/>
    <w:rsid w:val="001F4079"/>
    <w:rsid w:val="00204131"/>
    <w:rsid w:val="00207034"/>
    <w:rsid w:val="002117CA"/>
    <w:rsid w:val="00225EA1"/>
    <w:rsid w:val="002330EF"/>
    <w:rsid w:val="002371AE"/>
    <w:rsid w:val="00255764"/>
    <w:rsid w:val="00273B52"/>
    <w:rsid w:val="00283809"/>
    <w:rsid w:val="00293EED"/>
    <w:rsid w:val="002967C0"/>
    <w:rsid w:val="00297384"/>
    <w:rsid w:val="002A26A0"/>
    <w:rsid w:val="002A7662"/>
    <w:rsid w:val="002A7780"/>
    <w:rsid w:val="002B3E07"/>
    <w:rsid w:val="002B7A11"/>
    <w:rsid w:val="002C2664"/>
    <w:rsid w:val="002C3870"/>
    <w:rsid w:val="002C4384"/>
    <w:rsid w:val="002C447D"/>
    <w:rsid w:val="002C6798"/>
    <w:rsid w:val="002D0027"/>
    <w:rsid w:val="002D2B6D"/>
    <w:rsid w:val="002D7C94"/>
    <w:rsid w:val="002E6C2C"/>
    <w:rsid w:val="002F3C50"/>
    <w:rsid w:val="00300ACD"/>
    <w:rsid w:val="003050BB"/>
    <w:rsid w:val="00337629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F2A52"/>
    <w:rsid w:val="00410B6A"/>
    <w:rsid w:val="00417109"/>
    <w:rsid w:val="00423510"/>
    <w:rsid w:val="00430EFE"/>
    <w:rsid w:val="004349CC"/>
    <w:rsid w:val="00434DA7"/>
    <w:rsid w:val="00450540"/>
    <w:rsid w:val="00453FB1"/>
    <w:rsid w:val="00455EAC"/>
    <w:rsid w:val="00457B22"/>
    <w:rsid w:val="004626DC"/>
    <w:rsid w:val="00475A91"/>
    <w:rsid w:val="00481912"/>
    <w:rsid w:val="004824E0"/>
    <w:rsid w:val="00485E0B"/>
    <w:rsid w:val="004916DA"/>
    <w:rsid w:val="0049215B"/>
    <w:rsid w:val="004957D5"/>
    <w:rsid w:val="0049728D"/>
    <w:rsid w:val="004A417F"/>
    <w:rsid w:val="004A58E6"/>
    <w:rsid w:val="004C644A"/>
    <w:rsid w:val="004C7ABF"/>
    <w:rsid w:val="004D4658"/>
    <w:rsid w:val="004D4F65"/>
    <w:rsid w:val="004F0418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A00B1"/>
    <w:rsid w:val="005A5CFB"/>
    <w:rsid w:val="005C1DEA"/>
    <w:rsid w:val="005D7021"/>
    <w:rsid w:val="005D740B"/>
    <w:rsid w:val="005F1F06"/>
    <w:rsid w:val="005F6FDF"/>
    <w:rsid w:val="0061312F"/>
    <w:rsid w:val="00617135"/>
    <w:rsid w:val="00617C25"/>
    <w:rsid w:val="00622763"/>
    <w:rsid w:val="00625A11"/>
    <w:rsid w:val="006370B4"/>
    <w:rsid w:val="00645ED5"/>
    <w:rsid w:val="00662774"/>
    <w:rsid w:val="00664D4E"/>
    <w:rsid w:val="0066758F"/>
    <w:rsid w:val="00667E2F"/>
    <w:rsid w:val="00670ADD"/>
    <w:rsid w:val="00676934"/>
    <w:rsid w:val="006825FD"/>
    <w:rsid w:val="006A0434"/>
    <w:rsid w:val="006A19DA"/>
    <w:rsid w:val="006A7E93"/>
    <w:rsid w:val="006B07AE"/>
    <w:rsid w:val="006C163C"/>
    <w:rsid w:val="006C2AB5"/>
    <w:rsid w:val="006C5B61"/>
    <w:rsid w:val="006D5ECC"/>
    <w:rsid w:val="006E1641"/>
    <w:rsid w:val="006E7EE6"/>
    <w:rsid w:val="00705847"/>
    <w:rsid w:val="00721AF7"/>
    <w:rsid w:val="00721E85"/>
    <w:rsid w:val="0072306F"/>
    <w:rsid w:val="00725F7D"/>
    <w:rsid w:val="00731CF8"/>
    <w:rsid w:val="007348BF"/>
    <w:rsid w:val="00740ECB"/>
    <w:rsid w:val="00745AAE"/>
    <w:rsid w:val="00757156"/>
    <w:rsid w:val="007609F1"/>
    <w:rsid w:val="0077083B"/>
    <w:rsid w:val="00770BD6"/>
    <w:rsid w:val="00784A4F"/>
    <w:rsid w:val="00797028"/>
    <w:rsid w:val="007A54E1"/>
    <w:rsid w:val="007B36E9"/>
    <w:rsid w:val="007D3B92"/>
    <w:rsid w:val="007E0387"/>
    <w:rsid w:val="007E60C6"/>
    <w:rsid w:val="007E631B"/>
    <w:rsid w:val="008105D1"/>
    <w:rsid w:val="00810F52"/>
    <w:rsid w:val="00815287"/>
    <w:rsid w:val="0081651C"/>
    <w:rsid w:val="008169E1"/>
    <w:rsid w:val="00832297"/>
    <w:rsid w:val="00846136"/>
    <w:rsid w:val="008546C9"/>
    <w:rsid w:val="00854995"/>
    <w:rsid w:val="008554BE"/>
    <w:rsid w:val="00877DB5"/>
    <w:rsid w:val="00882682"/>
    <w:rsid w:val="008B0F6A"/>
    <w:rsid w:val="008B7C44"/>
    <w:rsid w:val="008D2C2A"/>
    <w:rsid w:val="008D50FD"/>
    <w:rsid w:val="008D57E4"/>
    <w:rsid w:val="008D6D58"/>
    <w:rsid w:val="008D6D5B"/>
    <w:rsid w:val="008F31B3"/>
    <w:rsid w:val="00905A08"/>
    <w:rsid w:val="00916687"/>
    <w:rsid w:val="00917785"/>
    <w:rsid w:val="009267BE"/>
    <w:rsid w:val="009338A3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394B"/>
    <w:rsid w:val="009B41AB"/>
    <w:rsid w:val="009C1C77"/>
    <w:rsid w:val="009D15C7"/>
    <w:rsid w:val="009D2345"/>
    <w:rsid w:val="009D2F81"/>
    <w:rsid w:val="009E731D"/>
    <w:rsid w:val="009F1034"/>
    <w:rsid w:val="009F7F08"/>
    <w:rsid w:val="00A05052"/>
    <w:rsid w:val="00A052F2"/>
    <w:rsid w:val="00A1362E"/>
    <w:rsid w:val="00A27921"/>
    <w:rsid w:val="00A27BB5"/>
    <w:rsid w:val="00A3152B"/>
    <w:rsid w:val="00A316CA"/>
    <w:rsid w:val="00A64EDC"/>
    <w:rsid w:val="00A75AF6"/>
    <w:rsid w:val="00A77B56"/>
    <w:rsid w:val="00A86813"/>
    <w:rsid w:val="00A9208F"/>
    <w:rsid w:val="00A94306"/>
    <w:rsid w:val="00AA7300"/>
    <w:rsid w:val="00AA7CA2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29A"/>
    <w:rsid w:val="00B722AE"/>
    <w:rsid w:val="00B7242A"/>
    <w:rsid w:val="00B751A8"/>
    <w:rsid w:val="00B756F3"/>
    <w:rsid w:val="00B80BA3"/>
    <w:rsid w:val="00B859F0"/>
    <w:rsid w:val="00B97D27"/>
    <w:rsid w:val="00BA0F44"/>
    <w:rsid w:val="00BD20C8"/>
    <w:rsid w:val="00BD507F"/>
    <w:rsid w:val="00BD61E8"/>
    <w:rsid w:val="00BE11A5"/>
    <w:rsid w:val="00BE1BD2"/>
    <w:rsid w:val="00BE5298"/>
    <w:rsid w:val="00BF2445"/>
    <w:rsid w:val="00BF272E"/>
    <w:rsid w:val="00BF736B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B41B4"/>
    <w:rsid w:val="00CB5479"/>
    <w:rsid w:val="00CC165C"/>
    <w:rsid w:val="00CD0D15"/>
    <w:rsid w:val="00CD12CA"/>
    <w:rsid w:val="00CD509A"/>
    <w:rsid w:val="00CF04C9"/>
    <w:rsid w:val="00CF3A3F"/>
    <w:rsid w:val="00D00035"/>
    <w:rsid w:val="00D01A63"/>
    <w:rsid w:val="00D051CC"/>
    <w:rsid w:val="00D24E98"/>
    <w:rsid w:val="00D257D2"/>
    <w:rsid w:val="00D45F7F"/>
    <w:rsid w:val="00D66F31"/>
    <w:rsid w:val="00D73E7A"/>
    <w:rsid w:val="00D775A7"/>
    <w:rsid w:val="00DA0221"/>
    <w:rsid w:val="00DA14F9"/>
    <w:rsid w:val="00DB528D"/>
    <w:rsid w:val="00DB72AB"/>
    <w:rsid w:val="00DE4A09"/>
    <w:rsid w:val="00DE63E5"/>
    <w:rsid w:val="00DF1FEC"/>
    <w:rsid w:val="00DF30F8"/>
    <w:rsid w:val="00DF5861"/>
    <w:rsid w:val="00E00035"/>
    <w:rsid w:val="00E11788"/>
    <w:rsid w:val="00E2178F"/>
    <w:rsid w:val="00E310AB"/>
    <w:rsid w:val="00E528E1"/>
    <w:rsid w:val="00E6456F"/>
    <w:rsid w:val="00E725A7"/>
    <w:rsid w:val="00E7462D"/>
    <w:rsid w:val="00EB1170"/>
    <w:rsid w:val="00EC5B33"/>
    <w:rsid w:val="00EE483F"/>
    <w:rsid w:val="00EF0C2C"/>
    <w:rsid w:val="00EF4BFA"/>
    <w:rsid w:val="00F06E05"/>
    <w:rsid w:val="00F36CA6"/>
    <w:rsid w:val="00F5158B"/>
    <w:rsid w:val="00F5288F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061A"/>
    <w:rsid w:val="00FB4092"/>
    <w:rsid w:val="00FB7C55"/>
    <w:rsid w:val="00FC0AC3"/>
    <w:rsid w:val="00FC72DC"/>
    <w:rsid w:val="00FD00EA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69780A-D3AC-4760-B820-6D5C439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50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D5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EFE54-D660-407B-A25D-76EECC3A9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2166</Words>
  <Characters>12351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43. Zoran Bogdanovic</cp:lastModifiedBy>
  <cp:revision>79</cp:revision>
  <cp:lastPrinted>2022-03-09T09:16:00Z</cp:lastPrinted>
  <dcterms:created xsi:type="dcterms:W3CDTF">2020-06-29T11:47:00Z</dcterms:created>
  <dcterms:modified xsi:type="dcterms:W3CDTF">2022-07-06T10:18:00Z</dcterms:modified>
</cp:coreProperties>
</file>